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D3" w:rsidRDefault="00DE79D3" w:rsidP="00DE79D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List of </w:t>
      </w:r>
      <w:r w:rsidRPr="00A8262D">
        <w:rPr>
          <w:rFonts w:hint="eastAsia"/>
          <w:b/>
          <w:sz w:val="28"/>
        </w:rPr>
        <w:t xml:space="preserve">Korean Energy </w:t>
      </w:r>
      <w:r>
        <w:rPr>
          <w:rFonts w:hint="eastAsia"/>
          <w:b/>
          <w:sz w:val="28"/>
        </w:rPr>
        <w:t>Delegation to Bulgaria</w:t>
      </w:r>
    </w:p>
    <w:p w:rsidR="00D17CEB" w:rsidRDefault="00D17CEB" w:rsidP="00DE79D3">
      <w:pPr>
        <w:jc w:val="center"/>
        <w:rPr>
          <w:b/>
          <w:sz w:val="28"/>
        </w:rPr>
      </w:pPr>
    </w:p>
    <w:tbl>
      <w:tblPr>
        <w:tblStyle w:val="a3"/>
        <w:tblW w:w="9302" w:type="dxa"/>
        <w:tblLook w:val="04A0"/>
      </w:tblPr>
      <w:tblGrid>
        <w:gridCol w:w="493"/>
        <w:gridCol w:w="4041"/>
        <w:gridCol w:w="1996"/>
        <w:gridCol w:w="2772"/>
      </w:tblGrid>
      <w:tr w:rsidR="00D17CEB" w:rsidRPr="00A8262D" w:rsidTr="0046415C">
        <w:trPr>
          <w:trHeight w:val="434"/>
        </w:trPr>
        <w:tc>
          <w:tcPr>
            <w:tcW w:w="493" w:type="dxa"/>
            <w:shd w:val="clear" w:color="auto" w:fill="DBE5F1" w:themeFill="accent1" w:themeFillTint="33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4041" w:type="dxa"/>
            <w:shd w:val="clear" w:color="auto" w:fill="DBE5F1" w:themeFill="accent1" w:themeFillTint="33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>
              <w:rPr>
                <w:rFonts w:hint="eastAsia"/>
              </w:rPr>
              <w:t>Company</w:t>
            </w:r>
          </w:p>
        </w:tc>
        <w:tc>
          <w:tcPr>
            <w:tcW w:w="1996" w:type="dxa"/>
            <w:shd w:val="clear" w:color="auto" w:fill="DBE5F1" w:themeFill="accent1" w:themeFillTint="33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772" w:type="dxa"/>
            <w:shd w:val="clear" w:color="auto" w:fill="DBE5F1" w:themeFill="accent1" w:themeFillTint="33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>
              <w:rPr>
                <w:rFonts w:hint="eastAsia"/>
              </w:rPr>
              <w:t>Title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1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Ministry of Trade, Industry &amp; Energy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Changkyu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KIM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Director General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2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Ministry of Trade, Industry &amp; Energy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Sungho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KONG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Deputy Director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3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Ministry of Trade, Industry &amp; Energy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Kyungmi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KIM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Assistant Director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4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Korea South-East Power Co.,Ltd.(KOSEP)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 xml:space="preserve">Yup </w:t>
            </w:r>
            <w:r w:rsidRPr="00A8262D">
              <w:rPr>
                <w:rFonts w:hint="eastAsia"/>
              </w:rPr>
              <w:t>HEO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CEO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5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Korea South-East Power Co.,Ltd.(KOSEP)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Hee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Woong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KANG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Default="00D17CEB" w:rsidP="00233485">
            <w:r w:rsidRPr="00A8262D">
              <w:rPr>
                <w:rFonts w:hint="eastAsia"/>
              </w:rPr>
              <w:t>Directing Manager</w:t>
            </w:r>
            <w:r>
              <w:rPr>
                <w:rFonts w:hint="eastAsia"/>
              </w:rPr>
              <w:t>,</w:t>
            </w:r>
            <w:r w:rsidRPr="00A8262D">
              <w:rPr>
                <w:rFonts w:hint="eastAsia"/>
              </w:rPr>
              <w:t xml:space="preserve"> </w:t>
            </w:r>
          </w:p>
          <w:p w:rsidR="00D17CEB" w:rsidRPr="00A8262D" w:rsidRDefault="00D17CEB" w:rsidP="00233485">
            <w:r w:rsidRPr="00A8262D">
              <w:rPr>
                <w:rFonts w:hint="eastAsia"/>
              </w:rPr>
              <w:t>New Business Team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6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Korea South-East Power Co.,Ltd.(KOSEP)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Seungwoo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KANG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Senior Manager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7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Korea South-East Power Co.,Ltd.(KOSEP)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 xml:space="preserve">Seungho </w:t>
            </w:r>
            <w:r w:rsidRPr="00A8262D">
              <w:rPr>
                <w:rFonts w:hint="eastAsia"/>
              </w:rPr>
              <w:t>KWON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Default="00D17CEB" w:rsidP="00233485">
            <w:r w:rsidRPr="00A8262D">
              <w:rPr>
                <w:rFonts w:hint="eastAsia"/>
              </w:rPr>
              <w:t>Senior Manager</w:t>
            </w:r>
            <w:r>
              <w:rPr>
                <w:rFonts w:hint="eastAsia"/>
              </w:rPr>
              <w:t>,</w:t>
            </w:r>
          </w:p>
          <w:p w:rsidR="00D17CEB" w:rsidRPr="00A8262D" w:rsidRDefault="00D17CEB" w:rsidP="00233485">
            <w:r w:rsidRPr="00A8262D">
              <w:rPr>
                <w:rFonts w:hint="eastAsia"/>
              </w:rPr>
              <w:t>New Business Team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8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Korea South-East Power Co.,Ltd.(KOSEP)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proofErr w:type="spellStart"/>
            <w:r>
              <w:rPr>
                <w:rFonts w:hint="eastAsia"/>
              </w:rPr>
              <w:t>Hyunki</w:t>
            </w:r>
            <w:proofErr w:type="spellEnd"/>
            <w:r>
              <w:rPr>
                <w:rFonts w:hint="eastAsia"/>
              </w:rPr>
              <w:t xml:space="preserve"> </w:t>
            </w:r>
            <w:r w:rsidRPr="00A8262D">
              <w:rPr>
                <w:rFonts w:hint="eastAsia"/>
              </w:rPr>
              <w:t>LEE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Default="00D17CEB" w:rsidP="00233485">
            <w:r w:rsidRPr="00A8262D">
              <w:rPr>
                <w:rFonts w:hint="eastAsia"/>
              </w:rPr>
              <w:t>Assistant Manager</w:t>
            </w:r>
            <w:r>
              <w:rPr>
                <w:rFonts w:hint="eastAsia"/>
              </w:rPr>
              <w:t>,</w:t>
            </w:r>
          </w:p>
          <w:p w:rsidR="00D17CEB" w:rsidRPr="00A8262D" w:rsidRDefault="00D17CEB" w:rsidP="00233485">
            <w:r w:rsidRPr="00A8262D">
              <w:rPr>
                <w:rFonts w:hint="eastAsia"/>
              </w:rPr>
              <w:t>New Business Team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9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ASM/RES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/>
                <w:szCs w:val="20"/>
              </w:rPr>
              <w:t>Changbyung</w:t>
            </w:r>
            <w:proofErr w:type="spellEnd"/>
            <w:r>
              <w:rPr>
                <w:rFonts w:eastAsiaTheme="minorHAnsi" w:hint="eastAsia"/>
                <w:color w:val="000000"/>
                <w:szCs w:val="20"/>
              </w:rPr>
              <w:t xml:space="preserve"> K</w:t>
            </w:r>
            <w:r w:rsidRPr="00D17CEB">
              <w:rPr>
                <w:rFonts w:eastAsiaTheme="minorHAnsi" w:hint="eastAsia"/>
                <w:color w:val="000000"/>
                <w:szCs w:val="20"/>
              </w:rPr>
              <w:t>IM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CEO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10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ASM/RES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/>
                <w:szCs w:val="20"/>
              </w:rPr>
              <w:t>Sungjin</w:t>
            </w:r>
            <w:proofErr w:type="spellEnd"/>
            <w:r>
              <w:rPr>
                <w:rFonts w:eastAsiaTheme="minorHAnsi" w:hint="eastAsia"/>
                <w:color w:val="000000"/>
                <w:szCs w:val="20"/>
              </w:rPr>
              <w:t xml:space="preserve"> </w:t>
            </w:r>
            <w:r w:rsidRPr="00D17CEB">
              <w:rPr>
                <w:rFonts w:eastAsiaTheme="minorHAnsi" w:hint="eastAsia"/>
                <w:color w:val="000000"/>
                <w:szCs w:val="20"/>
              </w:rPr>
              <w:t>YANG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Default="00D17CEB" w:rsidP="00D17CEB">
            <w:pPr>
              <w:jc w:val="left"/>
              <w:rPr>
                <w:rFonts w:eastAsiaTheme="minorHAnsi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Chief Technology Officer</w:t>
            </w:r>
          </w:p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(CTO, Non-Executive)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11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SDN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hint="eastAsia"/>
                <w:color w:val="000000"/>
                <w:szCs w:val="20"/>
              </w:rPr>
              <w:t xml:space="preserve">Jun </w:t>
            </w:r>
            <w:proofErr w:type="spellStart"/>
            <w:r>
              <w:rPr>
                <w:rFonts w:eastAsiaTheme="minorHAnsi" w:hint="eastAsia"/>
                <w:color w:val="000000"/>
                <w:szCs w:val="20"/>
              </w:rPr>
              <w:t>Kyu</w:t>
            </w:r>
            <w:proofErr w:type="spellEnd"/>
            <w:r>
              <w:rPr>
                <w:rFonts w:eastAsiaTheme="minorHAnsi" w:hint="eastAsia"/>
                <w:color w:val="000000"/>
                <w:szCs w:val="20"/>
              </w:rPr>
              <w:t xml:space="preserve"> </w:t>
            </w:r>
            <w:r w:rsidRPr="00D17CEB">
              <w:rPr>
                <w:rFonts w:eastAsiaTheme="minorHAnsi" w:hint="eastAsia"/>
                <w:color w:val="000000"/>
                <w:szCs w:val="20"/>
              </w:rPr>
              <w:t>HAN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Default="00D17CEB" w:rsidP="00D17CEB">
            <w:pPr>
              <w:jc w:val="left"/>
              <w:rPr>
                <w:rFonts w:eastAsiaTheme="minorHAnsi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Chief Financial Officer</w:t>
            </w:r>
          </w:p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(CFO, Non-Executive)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12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 xml:space="preserve">EU </w:t>
            </w:r>
            <w:proofErr w:type="spellStart"/>
            <w:r w:rsidRPr="00D17CEB">
              <w:rPr>
                <w:rFonts w:eastAsiaTheme="minorHAnsi" w:hint="eastAsia"/>
                <w:color w:val="000000"/>
                <w:szCs w:val="20"/>
              </w:rPr>
              <w:t>SunDay</w:t>
            </w:r>
            <w:proofErr w:type="spellEnd"/>
          </w:p>
        </w:tc>
        <w:tc>
          <w:tcPr>
            <w:tcW w:w="1996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proofErr w:type="spellStart"/>
            <w:r>
              <w:rPr>
                <w:rFonts w:eastAsiaTheme="minorHAnsi" w:hint="eastAsia"/>
                <w:color w:val="000000"/>
                <w:szCs w:val="20"/>
              </w:rPr>
              <w:t>Jong</w:t>
            </w:r>
            <w:proofErr w:type="spellEnd"/>
            <w:r>
              <w:rPr>
                <w:rFonts w:eastAsiaTheme="minorHAnsi" w:hint="eastAsia"/>
                <w:color w:val="000000"/>
                <w:szCs w:val="20"/>
              </w:rPr>
              <w:t xml:space="preserve"> Soo </w:t>
            </w:r>
            <w:r w:rsidRPr="00D17CEB">
              <w:rPr>
                <w:rFonts w:eastAsiaTheme="minorHAnsi" w:hint="eastAsia"/>
                <w:color w:val="000000"/>
                <w:szCs w:val="20"/>
              </w:rPr>
              <w:t>SEOL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D17CEB" w:rsidRDefault="00D17CEB" w:rsidP="00D17CEB">
            <w:pPr>
              <w:jc w:val="left"/>
              <w:rPr>
                <w:rFonts w:eastAsiaTheme="minorHAnsi" w:cs="굴림"/>
                <w:color w:val="000000"/>
                <w:szCs w:val="20"/>
              </w:rPr>
            </w:pPr>
            <w:r w:rsidRPr="00D17CEB">
              <w:rPr>
                <w:rFonts w:eastAsiaTheme="minorHAnsi" w:hint="eastAsia"/>
                <w:color w:val="000000"/>
                <w:szCs w:val="20"/>
              </w:rPr>
              <w:t>CEO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233485">
            <w:pPr>
              <w:jc w:val="center"/>
            </w:pPr>
            <w:r w:rsidRPr="00A8262D">
              <w:rPr>
                <w:rFonts w:hint="eastAsia"/>
              </w:rPr>
              <w:t>13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D17CEB" w:rsidRDefault="00D17CEB" w:rsidP="00233485">
            <w:pPr>
              <w:rPr>
                <w:rFonts w:eastAsiaTheme="minorHAnsi"/>
              </w:rPr>
            </w:pPr>
            <w:r w:rsidRPr="00D17CEB">
              <w:rPr>
                <w:rFonts w:eastAsiaTheme="minorHAnsi" w:hint="eastAsia"/>
              </w:rPr>
              <w:t xml:space="preserve">Korea Energy Economics Institute 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D17CEB" w:rsidRDefault="00D17CEB" w:rsidP="00233485">
            <w:pPr>
              <w:rPr>
                <w:rFonts w:eastAsiaTheme="minorHAnsi"/>
              </w:rPr>
            </w:pPr>
            <w:r w:rsidRPr="00D17CEB">
              <w:rPr>
                <w:rFonts w:eastAsiaTheme="minorHAnsi" w:hint="eastAsia"/>
              </w:rPr>
              <w:t>Chul-Yong LEE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D17CEB" w:rsidRDefault="00D17CEB" w:rsidP="00233485">
            <w:pPr>
              <w:rPr>
                <w:rFonts w:eastAsiaTheme="minorHAnsi"/>
              </w:rPr>
            </w:pPr>
            <w:r w:rsidRPr="00D17CEB">
              <w:rPr>
                <w:rFonts w:eastAsiaTheme="minorHAnsi" w:hint="eastAsia"/>
              </w:rPr>
              <w:t>Research Fellow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D17CEB">
            <w:pPr>
              <w:jc w:val="center"/>
            </w:pPr>
            <w:r w:rsidRPr="00A8262D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>K</w:t>
            </w:r>
            <w:r w:rsidRPr="00A8262D">
              <w:rPr>
                <w:rFonts w:hint="eastAsia"/>
              </w:rPr>
              <w:t xml:space="preserve">orea Chamber of Commerce &amp; Industry 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 xml:space="preserve">Kang Min </w:t>
            </w:r>
            <w:r w:rsidRPr="00A8262D">
              <w:rPr>
                <w:rFonts w:hint="eastAsia"/>
              </w:rPr>
              <w:t>YI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Team Leader</w:t>
            </w:r>
          </w:p>
        </w:tc>
      </w:tr>
      <w:tr w:rsidR="00D17CEB" w:rsidRPr="00A8262D" w:rsidTr="00D17CEB">
        <w:trPr>
          <w:trHeight w:val="754"/>
        </w:trPr>
        <w:tc>
          <w:tcPr>
            <w:tcW w:w="493" w:type="dxa"/>
            <w:noWrap/>
            <w:vAlign w:val="center"/>
            <w:hideMark/>
          </w:tcPr>
          <w:p w:rsidR="00D17CEB" w:rsidRPr="00A8262D" w:rsidRDefault="00D17CEB" w:rsidP="00D17CEB">
            <w:pPr>
              <w:jc w:val="center"/>
            </w:pPr>
            <w:r w:rsidRPr="00A8262D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4041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>K</w:t>
            </w:r>
            <w:r w:rsidRPr="00A8262D">
              <w:rPr>
                <w:rFonts w:hint="eastAsia"/>
              </w:rPr>
              <w:t xml:space="preserve">orea Chamber of Commerce &amp; Industry </w:t>
            </w:r>
          </w:p>
        </w:tc>
        <w:tc>
          <w:tcPr>
            <w:tcW w:w="1996" w:type="dxa"/>
            <w:noWrap/>
            <w:vAlign w:val="center"/>
            <w:hideMark/>
          </w:tcPr>
          <w:p w:rsidR="00D17CEB" w:rsidRPr="00A8262D" w:rsidRDefault="00D17CEB" w:rsidP="00233485">
            <w:r>
              <w:rPr>
                <w:rFonts w:hint="eastAsia"/>
              </w:rPr>
              <w:t xml:space="preserve">Soon Chang </w:t>
            </w:r>
            <w:r w:rsidRPr="00A8262D">
              <w:rPr>
                <w:rFonts w:hint="eastAsia"/>
              </w:rPr>
              <w:t>YOON</w:t>
            </w:r>
          </w:p>
        </w:tc>
        <w:tc>
          <w:tcPr>
            <w:tcW w:w="2772" w:type="dxa"/>
            <w:noWrap/>
            <w:vAlign w:val="center"/>
            <w:hideMark/>
          </w:tcPr>
          <w:p w:rsidR="00D17CEB" w:rsidRPr="00A8262D" w:rsidRDefault="00D17CEB" w:rsidP="00233485">
            <w:r w:rsidRPr="00A8262D">
              <w:rPr>
                <w:rFonts w:hint="eastAsia"/>
              </w:rPr>
              <w:t>Assistant Manager</w:t>
            </w:r>
          </w:p>
        </w:tc>
      </w:tr>
    </w:tbl>
    <w:p w:rsidR="00DE79D3" w:rsidRDefault="00DE79D3"/>
    <w:sectPr w:rsidR="00DE79D3" w:rsidSect="00953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CF" w:rsidRDefault="00A932CF" w:rsidP="0046415C">
      <w:r>
        <w:separator/>
      </w:r>
    </w:p>
  </w:endnote>
  <w:endnote w:type="continuationSeparator" w:id="0">
    <w:p w:rsidR="00A932CF" w:rsidRDefault="00A932CF" w:rsidP="0046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CF" w:rsidRDefault="00A932CF" w:rsidP="0046415C">
      <w:r>
        <w:separator/>
      </w:r>
    </w:p>
  </w:footnote>
  <w:footnote w:type="continuationSeparator" w:id="0">
    <w:p w:rsidR="00A932CF" w:rsidRDefault="00A932CF" w:rsidP="00464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D3"/>
    <w:rsid w:val="0046415C"/>
    <w:rsid w:val="00691AFD"/>
    <w:rsid w:val="00793209"/>
    <w:rsid w:val="00953DCD"/>
    <w:rsid w:val="00A932CF"/>
    <w:rsid w:val="00BA6315"/>
    <w:rsid w:val="00D17CEB"/>
    <w:rsid w:val="00D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4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6415C"/>
  </w:style>
  <w:style w:type="paragraph" w:styleId="a5">
    <w:name w:val="footer"/>
    <w:basedOn w:val="a"/>
    <w:link w:val="Char0"/>
    <w:uiPriority w:val="99"/>
    <w:semiHidden/>
    <w:unhideWhenUsed/>
    <w:rsid w:val="00464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6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kcci</dc:creator>
  <cp:lastModifiedBy>kcci</cp:lastModifiedBy>
  <cp:revision>4</cp:revision>
  <dcterms:created xsi:type="dcterms:W3CDTF">2014-11-12T08:54:00Z</dcterms:created>
  <dcterms:modified xsi:type="dcterms:W3CDTF">2014-11-12T09:13:00Z</dcterms:modified>
</cp:coreProperties>
</file>