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2B" w:rsidRPr="00873198" w:rsidRDefault="00CE1F2B" w:rsidP="00CE1F2B">
      <w:pPr>
        <w:rPr>
          <w:b/>
          <w:lang w:val="bg-BG"/>
        </w:rPr>
      </w:pPr>
      <w:bookmarkStart w:id="0" w:name="_GoBack"/>
      <w:bookmarkEnd w:id="0"/>
    </w:p>
    <w:p w:rsidR="00CE1F2B" w:rsidRPr="00873198" w:rsidRDefault="00873198" w:rsidP="00CE1F2B">
      <w:pPr>
        <w:jc w:val="center"/>
        <w:rPr>
          <w:b/>
          <w:lang w:val="bg-BG"/>
        </w:rPr>
      </w:pPr>
      <w:r>
        <w:rPr>
          <w:b/>
          <w:lang w:val="bg-BG"/>
        </w:rPr>
        <w:t xml:space="preserve">П Р О Е К ТО - </w:t>
      </w:r>
      <w:r w:rsidR="00CE1F2B" w:rsidRPr="00873198">
        <w:rPr>
          <w:b/>
          <w:lang w:val="bg-BG"/>
        </w:rPr>
        <w:t>П Р О Г Р А М А</w:t>
      </w:r>
    </w:p>
    <w:p w:rsidR="00CE1F2B" w:rsidRPr="00873198" w:rsidRDefault="00CE1F2B" w:rsidP="00CE1F2B">
      <w:pPr>
        <w:jc w:val="center"/>
        <w:rPr>
          <w:b/>
          <w:lang w:val="bg-BG"/>
        </w:rPr>
      </w:pPr>
    </w:p>
    <w:tbl>
      <w:tblPr>
        <w:tblW w:w="4760" w:type="pct"/>
        <w:jc w:val="center"/>
        <w:tblInd w:w="1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1"/>
        <w:gridCol w:w="8038"/>
      </w:tblGrid>
      <w:tr w:rsidR="00CE1F2B" w:rsidRPr="00873198">
        <w:trPr>
          <w:cantSplit/>
          <w:trHeight w:val="387"/>
          <w:jc w:val="center"/>
        </w:trPr>
        <w:tc>
          <w:tcPr>
            <w:tcW w:w="1661" w:type="dxa"/>
            <w:vAlign w:val="center"/>
          </w:tcPr>
          <w:p w:rsidR="00CE1F2B" w:rsidRPr="00873198" w:rsidRDefault="00CE1F2B" w:rsidP="00CE1F2B">
            <w:pPr>
              <w:rPr>
                <w:lang w:val="ru-RU"/>
              </w:rPr>
            </w:pPr>
            <w:r w:rsidRPr="00873198">
              <w:rPr>
                <w:lang w:val="ru-RU"/>
              </w:rPr>
              <w:t>Дата:</w:t>
            </w:r>
          </w:p>
        </w:tc>
        <w:tc>
          <w:tcPr>
            <w:tcW w:w="8038" w:type="dxa"/>
            <w:vAlign w:val="bottom"/>
          </w:tcPr>
          <w:p w:rsidR="00CE1F2B" w:rsidRPr="00873198" w:rsidRDefault="007568BF" w:rsidP="007568BF">
            <w:pPr>
              <w:spacing w:before="40" w:after="40"/>
              <w:ind w:right="250"/>
              <w:rPr>
                <w:b/>
                <w:lang w:val="bg-BG"/>
              </w:rPr>
            </w:pPr>
            <w:r w:rsidRPr="00873198">
              <w:rPr>
                <w:b/>
                <w:lang w:val="bg-BG"/>
              </w:rPr>
              <w:t>1</w:t>
            </w:r>
            <w:r w:rsidRPr="00873198">
              <w:rPr>
                <w:b/>
              </w:rPr>
              <w:t>2</w:t>
            </w:r>
            <w:r w:rsidR="0004602B" w:rsidRPr="00873198">
              <w:rPr>
                <w:b/>
              </w:rPr>
              <w:t>.1</w:t>
            </w:r>
            <w:r w:rsidRPr="00873198">
              <w:rPr>
                <w:b/>
                <w:lang w:val="bg-BG"/>
              </w:rPr>
              <w:t>2</w:t>
            </w:r>
            <w:r w:rsidR="0004602B" w:rsidRPr="00873198">
              <w:rPr>
                <w:b/>
                <w:lang w:val="bg-BG"/>
              </w:rPr>
              <w:t>.</w:t>
            </w:r>
            <w:r w:rsidR="0004602B" w:rsidRPr="00873198">
              <w:rPr>
                <w:b/>
              </w:rPr>
              <w:t>2013</w:t>
            </w:r>
            <w:r w:rsidRPr="00873198">
              <w:rPr>
                <w:b/>
                <w:lang w:val="bg-BG"/>
              </w:rPr>
              <w:t xml:space="preserve"> г.</w:t>
            </w:r>
          </w:p>
        </w:tc>
      </w:tr>
      <w:tr w:rsidR="00CE1F2B" w:rsidRPr="00873198">
        <w:trPr>
          <w:cantSplit/>
          <w:trHeight w:val="387"/>
          <w:jc w:val="center"/>
        </w:trPr>
        <w:tc>
          <w:tcPr>
            <w:tcW w:w="1661" w:type="dxa"/>
            <w:vAlign w:val="center"/>
          </w:tcPr>
          <w:p w:rsidR="00CE1F2B" w:rsidRPr="00873198" w:rsidRDefault="00CE1F2B" w:rsidP="00CE1F2B">
            <w:pPr>
              <w:rPr>
                <w:lang w:val="ru-RU"/>
              </w:rPr>
            </w:pPr>
            <w:r w:rsidRPr="00873198">
              <w:rPr>
                <w:lang w:val="ru-RU"/>
              </w:rPr>
              <w:t>Тема:</w:t>
            </w:r>
          </w:p>
        </w:tc>
        <w:tc>
          <w:tcPr>
            <w:tcW w:w="8038" w:type="dxa"/>
            <w:vAlign w:val="bottom"/>
          </w:tcPr>
          <w:p w:rsidR="00CE1F2B" w:rsidRPr="00873198" w:rsidRDefault="007568BF" w:rsidP="007568BF">
            <w:pPr>
              <w:spacing w:before="100" w:beforeAutospacing="1" w:after="100" w:afterAutospacing="1"/>
              <w:rPr>
                <w:b/>
                <w:lang w:val="bg-BG"/>
              </w:rPr>
            </w:pPr>
            <w:r w:rsidRPr="00873198">
              <w:rPr>
                <w:rStyle w:val="Strong"/>
                <w:color w:val="333333"/>
              </w:rPr>
              <w:t>„Оценката на интелектуалния труд в Република България”</w:t>
            </w:r>
          </w:p>
        </w:tc>
      </w:tr>
      <w:tr w:rsidR="00C472AE" w:rsidRPr="00873198" w:rsidTr="00C472AE">
        <w:trPr>
          <w:cantSplit/>
          <w:trHeight w:val="387"/>
          <w:jc w:val="center"/>
        </w:trPr>
        <w:tc>
          <w:tcPr>
            <w:tcW w:w="1661" w:type="dxa"/>
            <w:vAlign w:val="center"/>
          </w:tcPr>
          <w:p w:rsidR="00C472AE" w:rsidRPr="00873198" w:rsidRDefault="00C472AE" w:rsidP="00CE1F2B">
            <w:pPr>
              <w:rPr>
                <w:lang w:val="ru-RU"/>
              </w:rPr>
            </w:pPr>
            <w:r w:rsidRPr="00873198">
              <w:rPr>
                <w:lang w:val="ru-RU"/>
              </w:rPr>
              <w:t>Място:</w:t>
            </w:r>
          </w:p>
        </w:tc>
        <w:tc>
          <w:tcPr>
            <w:tcW w:w="8038" w:type="dxa"/>
            <w:vAlign w:val="center"/>
          </w:tcPr>
          <w:p w:rsidR="00C472AE" w:rsidRPr="00873198" w:rsidRDefault="00483AD1" w:rsidP="00C472AE">
            <w:pPr>
              <w:ind w:right="1"/>
              <w:rPr>
                <w:b/>
                <w:lang w:val="bg-BG"/>
              </w:rPr>
            </w:pPr>
            <w:r w:rsidRPr="00873198">
              <w:rPr>
                <w:b/>
                <w:lang w:val="bg-BG"/>
              </w:rPr>
              <w:t>у</w:t>
            </w:r>
            <w:r w:rsidR="00C472AE" w:rsidRPr="00873198">
              <w:rPr>
                <w:b/>
                <w:lang w:val="bg-BG"/>
              </w:rPr>
              <w:t>л. Искър 9, София 1058, Българска търговско-промишлена палата</w:t>
            </w:r>
          </w:p>
          <w:p w:rsidR="00C472AE" w:rsidRPr="00873198" w:rsidRDefault="00C472AE" w:rsidP="00C472AE">
            <w:pPr>
              <w:ind w:right="1"/>
              <w:rPr>
                <w:b/>
                <w:lang w:val="bg-BG"/>
              </w:rPr>
            </w:pPr>
            <w:r w:rsidRPr="00873198">
              <w:rPr>
                <w:b/>
                <w:lang w:val="bg-BG"/>
              </w:rPr>
              <w:t>Ет. 1, зала А</w:t>
            </w:r>
          </w:p>
        </w:tc>
      </w:tr>
      <w:tr w:rsidR="00CE1F2B" w:rsidRPr="00873198">
        <w:trPr>
          <w:cantSplit/>
          <w:trHeight w:val="387"/>
          <w:jc w:val="center"/>
        </w:trPr>
        <w:tc>
          <w:tcPr>
            <w:tcW w:w="1661" w:type="dxa"/>
            <w:vAlign w:val="center"/>
          </w:tcPr>
          <w:p w:rsidR="00CE1F2B" w:rsidRPr="00873198" w:rsidRDefault="00CE1F2B" w:rsidP="00CE1F2B">
            <w:pPr>
              <w:rPr>
                <w:lang w:val="ru-RU"/>
              </w:rPr>
            </w:pPr>
            <w:r w:rsidRPr="00873198">
              <w:rPr>
                <w:lang w:val="ru-RU"/>
              </w:rPr>
              <w:t>Ключови думи:</w:t>
            </w:r>
          </w:p>
        </w:tc>
        <w:tc>
          <w:tcPr>
            <w:tcW w:w="8038" w:type="dxa"/>
            <w:vAlign w:val="bottom"/>
          </w:tcPr>
          <w:p w:rsidR="00CE1F2B" w:rsidRPr="00873198" w:rsidRDefault="007568BF" w:rsidP="007568BF">
            <w:pPr>
              <w:spacing w:before="40" w:after="40"/>
              <w:ind w:right="250"/>
              <w:rPr>
                <w:lang w:val="bg-BG"/>
              </w:rPr>
            </w:pPr>
            <w:r w:rsidRPr="00873198">
              <w:rPr>
                <w:lang w:val="bg-BG"/>
              </w:rPr>
              <w:t>Иновации, интелектуален труд</w:t>
            </w:r>
          </w:p>
        </w:tc>
      </w:tr>
      <w:tr w:rsidR="00CE1F2B" w:rsidRPr="00873198" w:rsidTr="00C472AE">
        <w:trPr>
          <w:cantSplit/>
          <w:trHeight w:val="387"/>
          <w:jc w:val="center"/>
        </w:trPr>
        <w:tc>
          <w:tcPr>
            <w:tcW w:w="1661" w:type="dxa"/>
            <w:vAlign w:val="center"/>
          </w:tcPr>
          <w:p w:rsidR="00CE1F2B" w:rsidRPr="00873198" w:rsidRDefault="00CE1F2B" w:rsidP="00CE1F2B">
            <w:pPr>
              <w:rPr>
                <w:lang w:val="ru-RU"/>
              </w:rPr>
            </w:pPr>
            <w:r w:rsidRPr="00873198">
              <w:rPr>
                <w:lang w:val="ru-RU"/>
              </w:rPr>
              <w:t>Лектори и привлечени партньорски организации:</w:t>
            </w:r>
          </w:p>
        </w:tc>
        <w:tc>
          <w:tcPr>
            <w:tcW w:w="8038" w:type="dxa"/>
            <w:vAlign w:val="center"/>
          </w:tcPr>
          <w:p w:rsidR="007F0687" w:rsidRPr="00873198" w:rsidRDefault="0004602B" w:rsidP="007F0687">
            <w:pPr>
              <w:jc w:val="both"/>
            </w:pPr>
            <w:r w:rsidRPr="00873198">
              <w:rPr>
                <w:lang w:val="bg-BG"/>
              </w:rPr>
              <w:t>Ч</w:t>
            </w:r>
            <w:r w:rsidR="007F0687" w:rsidRPr="00873198">
              <w:t>ленове на БТПП от Съвета на БО и Съвета по иновации и енергийна ефективност, представители на бизнеса; учени, изследователи и преподаватели от БАН, Селскостопанска академия, университетите, ФТНС и на медиите</w:t>
            </w:r>
          </w:p>
          <w:p w:rsidR="00CE1F2B" w:rsidRPr="00873198" w:rsidRDefault="00CE1F2B" w:rsidP="00C472AE">
            <w:pPr>
              <w:spacing w:before="40" w:after="40"/>
              <w:ind w:right="250"/>
              <w:rPr>
                <w:lang w:val="ru-RU"/>
              </w:rPr>
            </w:pPr>
          </w:p>
        </w:tc>
      </w:tr>
      <w:tr w:rsidR="00CE1F2B" w:rsidRPr="00873198">
        <w:trPr>
          <w:cantSplit/>
          <w:trHeight w:val="387"/>
          <w:jc w:val="center"/>
        </w:trPr>
        <w:tc>
          <w:tcPr>
            <w:tcW w:w="1661" w:type="dxa"/>
            <w:vAlign w:val="center"/>
          </w:tcPr>
          <w:p w:rsidR="00CE1F2B" w:rsidRPr="00873198" w:rsidRDefault="00CE1F2B" w:rsidP="00CE1F2B">
            <w:pPr>
              <w:rPr>
                <w:color w:val="FF6600"/>
                <w:lang w:val="ru-RU"/>
              </w:rPr>
            </w:pPr>
          </w:p>
          <w:p w:rsidR="00CE1F2B" w:rsidRPr="00873198" w:rsidRDefault="00A56759" w:rsidP="007568BF">
            <w:pPr>
              <w:rPr>
                <w:i/>
              </w:rPr>
            </w:pPr>
            <w:r w:rsidRPr="00873198">
              <w:t>9</w:t>
            </w:r>
            <w:r w:rsidRPr="00873198">
              <w:rPr>
                <w:lang w:val="ru-RU"/>
              </w:rPr>
              <w:t>:</w:t>
            </w:r>
            <w:r w:rsidR="007568BF" w:rsidRPr="00873198">
              <w:rPr>
                <w:lang w:val="bg-BG"/>
              </w:rPr>
              <w:t>3</w:t>
            </w:r>
            <w:r w:rsidR="007F5439" w:rsidRPr="00873198">
              <w:rPr>
                <w:lang w:val="ru-RU"/>
              </w:rPr>
              <w:t xml:space="preserve">0 – </w:t>
            </w:r>
            <w:r w:rsidR="007568BF" w:rsidRPr="00873198">
              <w:rPr>
                <w:lang w:val="ru-RU"/>
              </w:rPr>
              <w:t>1</w:t>
            </w:r>
            <w:r w:rsidR="007F0687" w:rsidRPr="00873198">
              <w:t>0.</w:t>
            </w:r>
            <w:r w:rsidR="007568BF" w:rsidRPr="00873198">
              <w:rPr>
                <w:lang w:val="bg-BG"/>
              </w:rPr>
              <w:t>0</w:t>
            </w:r>
            <w:r w:rsidR="007F0687" w:rsidRPr="00873198">
              <w:t>0</w:t>
            </w:r>
          </w:p>
        </w:tc>
        <w:tc>
          <w:tcPr>
            <w:tcW w:w="8038" w:type="dxa"/>
            <w:vAlign w:val="bottom"/>
          </w:tcPr>
          <w:p w:rsidR="00CE1F2B" w:rsidRPr="00873198" w:rsidRDefault="0004602B" w:rsidP="00CE1F2B">
            <w:pPr>
              <w:spacing w:before="40" w:after="40"/>
              <w:ind w:right="250"/>
              <w:rPr>
                <w:b/>
                <w:lang w:val="ru-RU"/>
              </w:rPr>
            </w:pPr>
            <w:r w:rsidRPr="00873198">
              <w:rPr>
                <w:b/>
                <w:lang w:val="ru-RU"/>
              </w:rPr>
              <w:t>Регистрация на участниците и кафе</w:t>
            </w:r>
          </w:p>
        </w:tc>
      </w:tr>
      <w:tr w:rsidR="00CE1F2B" w:rsidRPr="00873198">
        <w:trPr>
          <w:cantSplit/>
          <w:trHeight w:val="387"/>
          <w:jc w:val="center"/>
        </w:trPr>
        <w:tc>
          <w:tcPr>
            <w:tcW w:w="1661" w:type="dxa"/>
            <w:vAlign w:val="center"/>
          </w:tcPr>
          <w:p w:rsidR="009C5A97" w:rsidRPr="00873198" w:rsidRDefault="007568BF" w:rsidP="007568BF">
            <w:r w:rsidRPr="00873198">
              <w:rPr>
                <w:lang w:val="bg-BG"/>
              </w:rPr>
              <w:t>10</w:t>
            </w:r>
            <w:r w:rsidRPr="00873198">
              <w:t>.</w:t>
            </w:r>
            <w:r w:rsidRPr="00873198">
              <w:rPr>
                <w:lang w:val="bg-BG"/>
              </w:rPr>
              <w:t>0</w:t>
            </w:r>
            <w:r w:rsidR="007F0687" w:rsidRPr="00873198">
              <w:t xml:space="preserve">0 – </w:t>
            </w:r>
            <w:r w:rsidRPr="00873198">
              <w:rPr>
                <w:lang w:val="bg-BG"/>
              </w:rPr>
              <w:t>1</w:t>
            </w:r>
            <w:r w:rsidR="007F0687" w:rsidRPr="00873198">
              <w:t>0.</w:t>
            </w:r>
            <w:r w:rsidRPr="00873198">
              <w:rPr>
                <w:lang w:val="bg-BG"/>
              </w:rPr>
              <w:t>1</w:t>
            </w:r>
            <w:r w:rsidR="007F0687" w:rsidRPr="00873198">
              <w:t xml:space="preserve">0 </w:t>
            </w:r>
          </w:p>
        </w:tc>
        <w:tc>
          <w:tcPr>
            <w:tcW w:w="8038" w:type="dxa"/>
            <w:vAlign w:val="bottom"/>
          </w:tcPr>
          <w:p w:rsidR="007F0687" w:rsidRPr="00873198" w:rsidRDefault="007F0687" w:rsidP="00CE1F2B">
            <w:pPr>
              <w:spacing w:before="40" w:after="40"/>
              <w:ind w:right="250"/>
              <w:rPr>
                <w:b/>
                <w:lang w:val="bg-BG"/>
              </w:rPr>
            </w:pPr>
            <w:r w:rsidRPr="00873198">
              <w:rPr>
                <w:b/>
                <w:lang w:val="bg-BG"/>
              </w:rPr>
              <w:t>Официално откриване</w:t>
            </w:r>
          </w:p>
          <w:p w:rsidR="00741719" w:rsidRPr="00873198" w:rsidRDefault="007F0687" w:rsidP="00483AD1">
            <w:pPr>
              <w:spacing w:before="40" w:after="40"/>
              <w:ind w:right="250"/>
              <w:rPr>
                <w:lang w:val="bg-BG"/>
              </w:rPr>
            </w:pPr>
            <w:r w:rsidRPr="00873198">
              <w:t>г-н</w:t>
            </w:r>
            <w:r w:rsidR="007C056D" w:rsidRPr="00873198">
              <w:t xml:space="preserve"> </w:t>
            </w:r>
            <w:r w:rsidR="007568BF" w:rsidRPr="00873198">
              <w:rPr>
                <w:lang w:val="bg-BG"/>
              </w:rPr>
              <w:t>Цветан Симеоно</w:t>
            </w:r>
            <w:r w:rsidR="007C056D" w:rsidRPr="00873198">
              <w:rPr>
                <w:lang w:val="bg-BG"/>
              </w:rPr>
              <w:t>в</w:t>
            </w:r>
            <w:r w:rsidRPr="00873198">
              <w:t>,</w:t>
            </w:r>
            <w:r w:rsidR="007C056D" w:rsidRPr="00873198">
              <w:rPr>
                <w:lang w:val="bg-BG"/>
              </w:rPr>
              <w:t xml:space="preserve"> </w:t>
            </w:r>
            <w:r w:rsidRPr="00873198">
              <w:t>председател на БТПП</w:t>
            </w:r>
          </w:p>
          <w:p w:rsidR="0004602B" w:rsidRPr="00873198" w:rsidRDefault="0004602B" w:rsidP="00483AD1">
            <w:pPr>
              <w:spacing w:before="40" w:after="40"/>
              <w:ind w:right="250"/>
              <w:rPr>
                <w:b/>
                <w:lang w:val="bg-BG"/>
              </w:rPr>
            </w:pPr>
          </w:p>
        </w:tc>
      </w:tr>
      <w:tr w:rsidR="009C5A97" w:rsidRPr="00873198">
        <w:trPr>
          <w:cantSplit/>
          <w:trHeight w:val="387"/>
          <w:jc w:val="center"/>
        </w:trPr>
        <w:tc>
          <w:tcPr>
            <w:tcW w:w="1661" w:type="dxa"/>
            <w:vAlign w:val="center"/>
          </w:tcPr>
          <w:p w:rsidR="009C5A97" w:rsidRPr="00873198" w:rsidRDefault="007568BF" w:rsidP="007568BF">
            <w:pPr>
              <w:rPr>
                <w:lang w:val="ru-RU"/>
              </w:rPr>
            </w:pPr>
            <w:r w:rsidRPr="00873198">
              <w:rPr>
                <w:lang w:val="ru-RU"/>
              </w:rPr>
              <w:t>1</w:t>
            </w:r>
            <w:r w:rsidR="007F0687" w:rsidRPr="00873198">
              <w:rPr>
                <w:lang w:val="ru-RU"/>
              </w:rPr>
              <w:t>0</w:t>
            </w:r>
            <w:r w:rsidRPr="00873198">
              <w:rPr>
                <w:lang w:val="ru-RU"/>
              </w:rPr>
              <w:t>.1</w:t>
            </w:r>
            <w:r w:rsidR="007F0687" w:rsidRPr="00873198">
              <w:rPr>
                <w:lang w:val="ru-RU"/>
              </w:rPr>
              <w:t>0 -10.</w:t>
            </w:r>
            <w:r w:rsidRPr="00873198">
              <w:rPr>
                <w:lang w:val="ru-RU"/>
              </w:rPr>
              <w:t>3</w:t>
            </w:r>
            <w:r w:rsidR="007F0687" w:rsidRPr="00873198">
              <w:rPr>
                <w:lang w:val="ru-RU"/>
              </w:rPr>
              <w:t>0</w:t>
            </w:r>
          </w:p>
        </w:tc>
        <w:tc>
          <w:tcPr>
            <w:tcW w:w="8038" w:type="dxa"/>
            <w:vAlign w:val="bottom"/>
          </w:tcPr>
          <w:p w:rsidR="0004602B" w:rsidRPr="00873198" w:rsidRDefault="007568BF" w:rsidP="007568BF">
            <w:pPr>
              <w:spacing w:after="200" w:line="276" w:lineRule="auto"/>
              <w:rPr>
                <w:lang w:val="bg-BG"/>
              </w:rPr>
            </w:pPr>
            <w:r w:rsidRPr="00873198">
              <w:rPr>
                <w:lang w:eastAsia="bg-BG"/>
              </w:rPr>
              <w:t>Оценка на интелектуалния труд в Института по механика на БАН"лектор: доц.Цветелина Йоргова; Институт по механика при БАН</w:t>
            </w:r>
          </w:p>
        </w:tc>
      </w:tr>
      <w:tr w:rsidR="00CE1F2B" w:rsidRPr="00873198">
        <w:trPr>
          <w:cantSplit/>
          <w:trHeight w:val="1238"/>
          <w:jc w:val="center"/>
        </w:trPr>
        <w:tc>
          <w:tcPr>
            <w:tcW w:w="1661" w:type="dxa"/>
            <w:vAlign w:val="center"/>
          </w:tcPr>
          <w:p w:rsidR="00CE1F2B" w:rsidRPr="00873198" w:rsidRDefault="007F0687" w:rsidP="007568BF">
            <w:pPr>
              <w:spacing w:before="40" w:after="40"/>
              <w:ind w:right="216"/>
              <w:rPr>
                <w:lang w:val="bg-BG"/>
              </w:rPr>
            </w:pPr>
            <w:r w:rsidRPr="00873198">
              <w:rPr>
                <w:lang w:val="ru-RU"/>
              </w:rPr>
              <w:t>10.</w:t>
            </w:r>
            <w:r w:rsidR="007568BF" w:rsidRPr="00873198">
              <w:rPr>
                <w:lang w:val="ru-RU"/>
              </w:rPr>
              <w:t>3</w:t>
            </w:r>
            <w:r w:rsidR="00873198">
              <w:rPr>
                <w:lang w:val="ru-RU"/>
              </w:rPr>
              <w:t xml:space="preserve">0 </w:t>
            </w:r>
            <w:r w:rsidRPr="00873198">
              <w:rPr>
                <w:lang w:val="ru-RU"/>
              </w:rPr>
              <w:t>10.</w:t>
            </w:r>
            <w:r w:rsidR="007568BF" w:rsidRPr="00873198">
              <w:rPr>
                <w:lang w:val="ru-RU"/>
              </w:rPr>
              <w:t>5</w:t>
            </w:r>
            <w:r w:rsidRPr="00873198">
              <w:rPr>
                <w:lang w:val="ru-RU"/>
              </w:rPr>
              <w:t>0</w:t>
            </w:r>
          </w:p>
        </w:tc>
        <w:tc>
          <w:tcPr>
            <w:tcW w:w="8038" w:type="dxa"/>
            <w:vAlign w:val="center"/>
          </w:tcPr>
          <w:p w:rsidR="00CE1F2B" w:rsidRPr="00873198" w:rsidRDefault="007568BF" w:rsidP="007568BF">
            <w:pPr>
              <w:spacing w:before="100" w:beforeAutospacing="1" w:after="100" w:afterAutospacing="1"/>
              <w:rPr>
                <w:shd w:val="clear" w:color="auto" w:fill="FFFFFF"/>
                <w:lang w:val="bg-BG"/>
              </w:rPr>
            </w:pPr>
            <w:r w:rsidRPr="00873198">
              <w:rPr>
                <w:lang w:eastAsia="bg-BG"/>
              </w:rPr>
              <w:t>Неявни активи: Инетелкуален капитал и усещане за удовлетвореностДоц. д-р инж. Лидия Петрова Гълъбова; Технически университет – София, Стопански факултет, кат. ИИИМ</w:t>
            </w:r>
          </w:p>
        </w:tc>
      </w:tr>
      <w:tr w:rsidR="00A56759" w:rsidRPr="00873198" w:rsidTr="00A56759">
        <w:trPr>
          <w:cantSplit/>
          <w:trHeight w:val="342"/>
          <w:jc w:val="center"/>
        </w:trPr>
        <w:tc>
          <w:tcPr>
            <w:tcW w:w="1661" w:type="dxa"/>
            <w:vAlign w:val="center"/>
          </w:tcPr>
          <w:p w:rsidR="00A56759" w:rsidRPr="00873198" w:rsidRDefault="007568BF" w:rsidP="00BF3665">
            <w:pPr>
              <w:rPr>
                <w:lang w:val="ru-RU"/>
              </w:rPr>
            </w:pPr>
            <w:r w:rsidRPr="00873198">
              <w:rPr>
                <w:lang w:val="ru-RU"/>
              </w:rPr>
              <w:t>10.50 – 11.1</w:t>
            </w:r>
            <w:r w:rsidR="004B24D0" w:rsidRPr="00873198">
              <w:rPr>
                <w:lang w:val="ru-RU"/>
              </w:rPr>
              <w:t>0</w:t>
            </w:r>
          </w:p>
        </w:tc>
        <w:tc>
          <w:tcPr>
            <w:tcW w:w="8038" w:type="dxa"/>
            <w:vAlign w:val="bottom"/>
          </w:tcPr>
          <w:p w:rsidR="00A56759" w:rsidRPr="00873198" w:rsidRDefault="007568BF" w:rsidP="007568BF">
            <w:pPr>
              <w:spacing w:before="100" w:beforeAutospacing="1" w:after="100" w:afterAutospacing="1"/>
              <w:rPr>
                <w:b/>
                <w:lang w:val="bg-BG"/>
              </w:rPr>
            </w:pPr>
            <w:r w:rsidRPr="00873198">
              <w:rPr>
                <w:lang w:eastAsia="bg-BG"/>
              </w:rPr>
              <w:t>Тенденции и оценка на патентоването в България; проф.Росица Чобанова, Интитут за икономически изследвания при БАН</w:t>
            </w:r>
          </w:p>
        </w:tc>
      </w:tr>
      <w:tr w:rsidR="00CE1F2B" w:rsidRPr="00873198" w:rsidTr="0004602B">
        <w:trPr>
          <w:cantSplit/>
          <w:trHeight w:val="940"/>
          <w:jc w:val="center"/>
        </w:trPr>
        <w:tc>
          <w:tcPr>
            <w:tcW w:w="1661" w:type="dxa"/>
            <w:vAlign w:val="center"/>
          </w:tcPr>
          <w:p w:rsidR="00CE1F2B" w:rsidRPr="00873198" w:rsidRDefault="00CE1F2B" w:rsidP="00CE1F2B">
            <w:pPr>
              <w:spacing w:before="40" w:after="40"/>
              <w:ind w:right="216"/>
              <w:rPr>
                <w:lang w:val="bg-BG"/>
              </w:rPr>
            </w:pPr>
            <w:r w:rsidRPr="00873198">
              <w:rPr>
                <w:lang w:val="ru-RU"/>
              </w:rPr>
              <w:t>1</w:t>
            </w:r>
            <w:r w:rsidR="00873198" w:rsidRPr="00873198">
              <w:rPr>
                <w:lang w:val="bg-BG"/>
              </w:rPr>
              <w:t>1.</w:t>
            </w:r>
            <w:r w:rsidR="007568BF" w:rsidRPr="00873198">
              <w:rPr>
                <w:lang w:val="bg-BG"/>
              </w:rPr>
              <w:t>10</w:t>
            </w:r>
            <w:r w:rsidR="00873198" w:rsidRPr="00873198">
              <w:rPr>
                <w:lang w:val="bg-BG"/>
              </w:rPr>
              <w:t xml:space="preserve"> 11.</w:t>
            </w:r>
            <w:r w:rsidR="007568BF" w:rsidRPr="00873198">
              <w:rPr>
                <w:lang w:val="bg-BG"/>
              </w:rPr>
              <w:t>30</w:t>
            </w:r>
          </w:p>
        </w:tc>
        <w:tc>
          <w:tcPr>
            <w:tcW w:w="8038" w:type="dxa"/>
            <w:vAlign w:val="center"/>
          </w:tcPr>
          <w:p w:rsidR="007F5439" w:rsidRPr="00873198" w:rsidRDefault="001376AC" w:rsidP="007568BF">
            <w:pPr>
              <w:pStyle w:val="ColorfulList-Accent1"/>
              <w:spacing w:before="40" w:after="40"/>
              <w:ind w:left="0" w:right="250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8731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Ролята на интелектуалния труд в процеса на иновациите; Георги Гушлеков, председател на Асоциацията за иноватив</w:t>
            </w:r>
            <w:r w:rsidRPr="0087319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</w:t>
            </w:r>
            <w:r w:rsidRPr="008731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 развитие</w:t>
            </w:r>
          </w:p>
        </w:tc>
      </w:tr>
      <w:tr w:rsidR="0004602B" w:rsidRPr="00873198" w:rsidTr="0004602B">
        <w:trPr>
          <w:cantSplit/>
          <w:trHeight w:val="981"/>
          <w:jc w:val="center"/>
        </w:trPr>
        <w:tc>
          <w:tcPr>
            <w:tcW w:w="1661" w:type="dxa"/>
            <w:vAlign w:val="center"/>
          </w:tcPr>
          <w:p w:rsidR="0004602B" w:rsidRPr="00873198" w:rsidRDefault="0004602B" w:rsidP="007568BF">
            <w:pPr>
              <w:spacing w:before="40" w:after="40"/>
              <w:ind w:right="216"/>
            </w:pPr>
            <w:r w:rsidRPr="00873198">
              <w:t>11.</w:t>
            </w:r>
            <w:r w:rsidR="007568BF" w:rsidRPr="00873198">
              <w:rPr>
                <w:lang w:val="bg-BG"/>
              </w:rPr>
              <w:t>3</w:t>
            </w:r>
            <w:r w:rsidR="00873198">
              <w:t xml:space="preserve">0 </w:t>
            </w:r>
            <w:r w:rsidRPr="00873198">
              <w:t>12.</w:t>
            </w:r>
            <w:r w:rsidR="007568BF" w:rsidRPr="00873198">
              <w:rPr>
                <w:lang w:val="bg-BG"/>
              </w:rPr>
              <w:t>0</w:t>
            </w:r>
            <w:r w:rsidRPr="00873198">
              <w:t>0</w:t>
            </w:r>
          </w:p>
        </w:tc>
        <w:tc>
          <w:tcPr>
            <w:tcW w:w="8038" w:type="dxa"/>
            <w:vAlign w:val="center"/>
          </w:tcPr>
          <w:p w:rsidR="0004602B" w:rsidRPr="00873198" w:rsidRDefault="0004602B" w:rsidP="0004602B">
            <w:pPr>
              <w:ind w:left="1701" w:hanging="1701"/>
              <w:jc w:val="both"/>
            </w:pPr>
            <w:r w:rsidRPr="00873198">
              <w:t>Дискусия</w:t>
            </w:r>
          </w:p>
          <w:p w:rsidR="0004602B" w:rsidRPr="00873198" w:rsidRDefault="0004602B" w:rsidP="00CF232A">
            <w:pPr>
              <w:pStyle w:val="ColorfulList-Accent1"/>
              <w:spacing w:before="40" w:after="40"/>
              <w:ind w:left="644" w:righ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02B" w:rsidRPr="00873198" w:rsidTr="0004602B">
        <w:trPr>
          <w:cantSplit/>
          <w:trHeight w:val="838"/>
          <w:jc w:val="center"/>
        </w:trPr>
        <w:tc>
          <w:tcPr>
            <w:tcW w:w="1661" w:type="dxa"/>
            <w:vAlign w:val="center"/>
          </w:tcPr>
          <w:p w:rsidR="0004602B" w:rsidRPr="00873198" w:rsidRDefault="007568BF" w:rsidP="00CE1F2B">
            <w:pPr>
              <w:spacing w:before="40" w:after="40"/>
              <w:ind w:right="216"/>
              <w:rPr>
                <w:lang w:val="bg-BG"/>
              </w:rPr>
            </w:pPr>
            <w:r w:rsidRPr="00873198">
              <w:t>12.</w:t>
            </w:r>
            <w:r w:rsidRPr="00873198">
              <w:rPr>
                <w:lang w:val="bg-BG"/>
              </w:rPr>
              <w:t>0</w:t>
            </w:r>
            <w:r w:rsidR="0004602B" w:rsidRPr="00873198">
              <w:t>0</w:t>
            </w:r>
            <w:r w:rsidR="00873198" w:rsidRPr="00873198">
              <w:rPr>
                <w:lang w:val="bg-BG"/>
              </w:rPr>
              <w:t>-12.</w:t>
            </w:r>
            <w:r w:rsidRPr="00873198">
              <w:rPr>
                <w:lang w:val="bg-BG"/>
              </w:rPr>
              <w:t>10</w:t>
            </w:r>
          </w:p>
        </w:tc>
        <w:tc>
          <w:tcPr>
            <w:tcW w:w="8038" w:type="dxa"/>
            <w:vAlign w:val="center"/>
          </w:tcPr>
          <w:p w:rsidR="0004602B" w:rsidRPr="00873198" w:rsidRDefault="0004602B" w:rsidP="0004602B">
            <w:pPr>
              <w:ind w:left="1701" w:hanging="1701"/>
              <w:jc w:val="both"/>
              <w:rPr>
                <w:lang w:val="bg-BG"/>
              </w:rPr>
            </w:pPr>
            <w:r w:rsidRPr="00873198">
              <w:t>Закриване на кръглата маса – Йосиф Аврамов</w:t>
            </w:r>
            <w:r w:rsidR="007568BF" w:rsidRPr="00873198">
              <w:rPr>
                <w:lang w:val="bg-BG"/>
              </w:rPr>
              <w:t>, Съпредседател на Съвета по иновации и енергийна ефективност при БТПП</w:t>
            </w:r>
          </w:p>
          <w:p w:rsidR="0004602B" w:rsidRPr="00873198" w:rsidRDefault="0004602B" w:rsidP="0004602B">
            <w:pPr>
              <w:ind w:left="1701" w:hanging="1701"/>
              <w:jc w:val="both"/>
            </w:pPr>
          </w:p>
        </w:tc>
      </w:tr>
    </w:tbl>
    <w:p w:rsidR="007F5439" w:rsidRPr="00873198" w:rsidRDefault="007F5439" w:rsidP="00CE1F2B">
      <w:pPr>
        <w:spacing w:before="120" w:after="120" w:line="288" w:lineRule="auto"/>
        <w:jc w:val="both"/>
        <w:rPr>
          <w:b/>
          <w:i/>
        </w:rPr>
      </w:pPr>
    </w:p>
    <w:sectPr w:rsidR="007F5439" w:rsidRPr="00873198" w:rsidSect="009C5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27" w:right="1134" w:bottom="1985" w:left="1134" w:header="709" w:footer="7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10D" w:rsidRDefault="006F510D">
      <w:r>
        <w:separator/>
      </w:r>
    </w:p>
  </w:endnote>
  <w:endnote w:type="continuationSeparator" w:id="0">
    <w:p w:rsidR="006F510D" w:rsidRDefault="006F5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83" w:rsidRDefault="00FB17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0A" w:rsidRPr="00787221" w:rsidRDefault="000D1C10">
    <w:pPr>
      <w:pStyle w:val="Footer"/>
      <w:rPr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2882900</wp:posOffset>
          </wp:positionH>
          <wp:positionV relativeFrom="paragraph">
            <wp:posOffset>-466090</wp:posOffset>
          </wp:positionV>
          <wp:extent cx="1019175" cy="742950"/>
          <wp:effectExtent l="19050" t="0" r="9525" b="0"/>
          <wp:wrapSquare wrapText="bothSides"/>
          <wp:docPr id="11" name="Picture 7" descr="Description: Bcci27_new_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Bcci27_new_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972820</wp:posOffset>
          </wp:positionH>
          <wp:positionV relativeFrom="paragraph">
            <wp:posOffset>-466090</wp:posOffset>
          </wp:positionV>
          <wp:extent cx="685800" cy="635635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-580390</wp:posOffset>
          </wp:positionV>
          <wp:extent cx="748030" cy="753110"/>
          <wp:effectExtent l="19050" t="0" r="0" b="0"/>
          <wp:wrapTight wrapText="bothSides">
            <wp:wrapPolygon edited="0">
              <wp:start x="-550" y="0"/>
              <wp:lineTo x="-550" y="21309"/>
              <wp:lineTo x="21453" y="21309"/>
              <wp:lineTo x="21453" y="0"/>
              <wp:lineTo x="-550" y="0"/>
            </wp:wrapPolygon>
          </wp:wrapTight>
          <wp:docPr id="2" name="Picture 4" descr="European-Commission-ne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ropean-Commission-new-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540A">
      <w:tab/>
    </w:r>
    <w:r w:rsidR="0028540A">
      <w:rPr>
        <w:lang w:val="bg-BG"/>
      </w:rPr>
      <w:t xml:space="preserve">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83" w:rsidRDefault="00FB17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10D" w:rsidRDefault="006F510D">
      <w:r>
        <w:separator/>
      </w:r>
    </w:p>
  </w:footnote>
  <w:footnote w:type="continuationSeparator" w:id="0">
    <w:p w:rsidR="006F510D" w:rsidRDefault="006F5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83" w:rsidRDefault="00FB17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0A" w:rsidRDefault="000D1C10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-513080</wp:posOffset>
          </wp:positionV>
          <wp:extent cx="7886700" cy="1143000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83" w:rsidRDefault="00FB17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0E08"/>
    <w:multiLevelType w:val="hybridMultilevel"/>
    <w:tmpl w:val="11286FA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14C60"/>
    <w:multiLevelType w:val="hybridMultilevel"/>
    <w:tmpl w:val="24FE9C9E"/>
    <w:lvl w:ilvl="0" w:tplc="F66AF9A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stylePaneSortMethod w:val="00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47C98"/>
    <w:rsid w:val="00007985"/>
    <w:rsid w:val="000309F8"/>
    <w:rsid w:val="00041928"/>
    <w:rsid w:val="0004602B"/>
    <w:rsid w:val="00081BF6"/>
    <w:rsid w:val="000D1C10"/>
    <w:rsid w:val="000F3A57"/>
    <w:rsid w:val="00122835"/>
    <w:rsid w:val="001376AC"/>
    <w:rsid w:val="001E5CFC"/>
    <w:rsid w:val="00214B7D"/>
    <w:rsid w:val="00246E3F"/>
    <w:rsid w:val="0028540A"/>
    <w:rsid w:val="0029268E"/>
    <w:rsid w:val="002D045C"/>
    <w:rsid w:val="002E32C4"/>
    <w:rsid w:val="0034152B"/>
    <w:rsid w:val="00382D9C"/>
    <w:rsid w:val="003D76F5"/>
    <w:rsid w:val="00483AD1"/>
    <w:rsid w:val="004B24D0"/>
    <w:rsid w:val="004C0F45"/>
    <w:rsid w:val="005129C3"/>
    <w:rsid w:val="00535DD1"/>
    <w:rsid w:val="0059043F"/>
    <w:rsid w:val="005D1AFA"/>
    <w:rsid w:val="005E746A"/>
    <w:rsid w:val="00616120"/>
    <w:rsid w:val="00667CE0"/>
    <w:rsid w:val="0069061E"/>
    <w:rsid w:val="006B498F"/>
    <w:rsid w:val="006F510D"/>
    <w:rsid w:val="00706A65"/>
    <w:rsid w:val="00737C70"/>
    <w:rsid w:val="00741719"/>
    <w:rsid w:val="007568BF"/>
    <w:rsid w:val="00777F76"/>
    <w:rsid w:val="00787221"/>
    <w:rsid w:val="007A08AE"/>
    <w:rsid w:val="007C056D"/>
    <w:rsid w:val="007C34B1"/>
    <w:rsid w:val="007F0687"/>
    <w:rsid w:val="007F5439"/>
    <w:rsid w:val="00824B88"/>
    <w:rsid w:val="008308F8"/>
    <w:rsid w:val="0083668D"/>
    <w:rsid w:val="00840D3A"/>
    <w:rsid w:val="00873198"/>
    <w:rsid w:val="00895914"/>
    <w:rsid w:val="008C3EEF"/>
    <w:rsid w:val="00904F33"/>
    <w:rsid w:val="00972DD7"/>
    <w:rsid w:val="009B3D44"/>
    <w:rsid w:val="009C4B21"/>
    <w:rsid w:val="009C5A97"/>
    <w:rsid w:val="009D6853"/>
    <w:rsid w:val="009E6754"/>
    <w:rsid w:val="00A02322"/>
    <w:rsid w:val="00A56759"/>
    <w:rsid w:val="00A6169E"/>
    <w:rsid w:val="00A928BA"/>
    <w:rsid w:val="00AE0000"/>
    <w:rsid w:val="00B14DB6"/>
    <w:rsid w:val="00B24849"/>
    <w:rsid w:val="00B43576"/>
    <w:rsid w:val="00B53992"/>
    <w:rsid w:val="00B73A70"/>
    <w:rsid w:val="00B7577C"/>
    <w:rsid w:val="00B964C7"/>
    <w:rsid w:val="00BF3665"/>
    <w:rsid w:val="00BF3DF3"/>
    <w:rsid w:val="00BF6327"/>
    <w:rsid w:val="00C0345E"/>
    <w:rsid w:val="00C43710"/>
    <w:rsid w:val="00C472AE"/>
    <w:rsid w:val="00C8054C"/>
    <w:rsid w:val="00CB655B"/>
    <w:rsid w:val="00CC4CAE"/>
    <w:rsid w:val="00CE1F2B"/>
    <w:rsid w:val="00CF232A"/>
    <w:rsid w:val="00D064A6"/>
    <w:rsid w:val="00D27D7D"/>
    <w:rsid w:val="00D310E5"/>
    <w:rsid w:val="00D34C32"/>
    <w:rsid w:val="00E57E8E"/>
    <w:rsid w:val="00E954C5"/>
    <w:rsid w:val="00F4743E"/>
    <w:rsid w:val="00FB1783"/>
    <w:rsid w:val="00FE02BD"/>
    <w:rsid w:val="00FE4A36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47C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lorfulList-Accent1">
    <w:name w:val="Colorful List Accent 1"/>
    <w:basedOn w:val="Normal"/>
    <w:qFormat/>
    <w:rsid w:val="00C47C9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rsid w:val="00090020"/>
    <w:rPr>
      <w:color w:val="0000FF"/>
      <w:u w:val="single"/>
    </w:rPr>
  </w:style>
  <w:style w:type="paragraph" w:styleId="Header">
    <w:name w:val="header"/>
    <w:basedOn w:val="Normal"/>
    <w:rsid w:val="006B25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25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E13D3"/>
    <w:rPr>
      <w:rFonts w:ascii="Tahoma" w:hAnsi="Tahoma" w:cs="Tahoma"/>
      <w:sz w:val="16"/>
      <w:szCs w:val="16"/>
    </w:rPr>
  </w:style>
  <w:style w:type="character" w:customStyle="1" w:styleId="ezakova">
    <w:name w:val="ezakova"/>
    <w:semiHidden/>
    <w:rsid w:val="00B2682F"/>
    <w:rPr>
      <w:rFonts w:ascii="Arial" w:hAnsi="Arial" w:cs="Arial"/>
      <w:color w:val="000080"/>
      <w:sz w:val="20"/>
      <w:szCs w:val="20"/>
    </w:rPr>
  </w:style>
  <w:style w:type="character" w:styleId="Strong">
    <w:name w:val="Strong"/>
    <w:uiPriority w:val="22"/>
    <w:qFormat/>
    <w:rsid w:val="00B73A70"/>
    <w:rPr>
      <w:b/>
      <w:bCs/>
    </w:rPr>
  </w:style>
  <w:style w:type="character" w:customStyle="1" w:styleId="apple-converted-space">
    <w:name w:val="apple-converted-space"/>
    <w:rsid w:val="00B73A70"/>
  </w:style>
  <w:style w:type="character" w:customStyle="1" w:styleId="Heading2Char">
    <w:name w:val="Heading 2 Char"/>
    <w:link w:val="Heading2"/>
    <w:uiPriority w:val="9"/>
    <w:rsid w:val="00D34C32"/>
    <w:rPr>
      <w:b/>
      <w:bCs/>
      <w:sz w:val="36"/>
      <w:szCs w:val="3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A254B-1694-49DA-9273-6A6908D7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През 2013 година Enterprise Europe Network – България при Фондация „Приложни изследвания и комуникации” в партньорство с Фондация SOS Предприемачи и любезното съдейстие на Министерството на икономиката, енергетиката и туризма организират поредица от съби</vt:lpstr>
    </vt:vector>
  </TitlesOfParts>
  <Company>CSD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 2013 година Enterprise Europe Network – България при Фондация „Приложни изследвания и комуникации” в партньорство с Фондация SOS Предприемачи и любезното съдейстие на Министерството на икономиката, енергетиката и туризма организират поредица от съби</dc:title>
  <dc:subject/>
  <dc:creator>ezakova</dc:creator>
  <cp:keywords/>
  <cp:lastModifiedBy>3211</cp:lastModifiedBy>
  <cp:revision>2</cp:revision>
  <cp:lastPrinted>2013-04-16T13:58:00Z</cp:lastPrinted>
  <dcterms:created xsi:type="dcterms:W3CDTF">2013-11-19T07:46:00Z</dcterms:created>
  <dcterms:modified xsi:type="dcterms:W3CDTF">2013-11-19T07:46:00Z</dcterms:modified>
</cp:coreProperties>
</file>