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025E4" w14:textId="77777777" w:rsidR="0045260F" w:rsidRPr="001A2C4C" w:rsidRDefault="0045260F" w:rsidP="006027C0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color w:val="2B54C4"/>
          <w:sz w:val="28"/>
          <w:szCs w:val="28"/>
        </w:rPr>
      </w:pPr>
    </w:p>
    <w:p w14:paraId="2B84026D" w14:textId="77777777" w:rsidR="0045260F" w:rsidRDefault="0045260F" w:rsidP="006027C0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color w:val="2B54C4"/>
          <w:sz w:val="28"/>
          <w:szCs w:val="28"/>
          <w:lang w:val="en-GB"/>
        </w:rPr>
      </w:pPr>
    </w:p>
    <w:p w14:paraId="4AA60486" w14:textId="77777777" w:rsidR="00263329" w:rsidRDefault="00263329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color w:val="2B54C4"/>
          <w:sz w:val="28"/>
          <w:szCs w:val="28"/>
          <w:lang w:val="bg-BG"/>
        </w:rPr>
      </w:pPr>
    </w:p>
    <w:p w14:paraId="292B16BD" w14:textId="77777777" w:rsidR="00263329" w:rsidRPr="00CC7C52" w:rsidRDefault="00263329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/>
          <w:b/>
          <w:bCs/>
          <w:sz w:val="32"/>
          <w:szCs w:val="32"/>
          <w:lang w:val="bg-BG"/>
        </w:rPr>
      </w:pPr>
      <w:bookmarkStart w:id="0" w:name="_Hlk179190890"/>
      <w:r w:rsidRPr="00CC7C52">
        <w:rPr>
          <w:rFonts w:ascii="Roboto" w:hAnsi="Roboto"/>
          <w:b/>
          <w:bCs/>
          <w:sz w:val="32"/>
          <w:szCs w:val="32"/>
          <w:lang w:val="bg-BG"/>
        </w:rPr>
        <w:t>П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редставяне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на 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програмата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</w:t>
      </w:r>
    </w:p>
    <w:p w14:paraId="0402EB1F" w14:textId="1DCBA950" w:rsidR="00263329" w:rsidRPr="00CC7C52" w:rsidRDefault="00263329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/>
          <w:b/>
          <w:bCs/>
          <w:sz w:val="32"/>
          <w:szCs w:val="32"/>
        </w:rPr>
      </w:pPr>
      <w:proofErr w:type="spellStart"/>
      <w:r w:rsidRPr="00CC7C52">
        <w:rPr>
          <w:rFonts w:ascii="Roboto" w:hAnsi="Roboto"/>
          <w:b/>
          <w:bCs/>
          <w:sz w:val="32"/>
          <w:szCs w:val="32"/>
        </w:rPr>
        <w:t>Бизнес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хъб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ЕС – 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Япония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и 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Република</w:t>
      </w:r>
      <w:proofErr w:type="spellEnd"/>
      <w:r w:rsidRPr="00CC7C52">
        <w:rPr>
          <w:rFonts w:ascii="Roboto" w:hAnsi="Roboto"/>
          <w:b/>
          <w:bCs/>
          <w:sz w:val="32"/>
          <w:szCs w:val="32"/>
        </w:rPr>
        <w:t xml:space="preserve"> </w:t>
      </w:r>
      <w:proofErr w:type="spellStart"/>
      <w:r w:rsidRPr="00CC7C52">
        <w:rPr>
          <w:rFonts w:ascii="Roboto" w:hAnsi="Roboto"/>
          <w:b/>
          <w:bCs/>
          <w:sz w:val="32"/>
          <w:szCs w:val="32"/>
        </w:rPr>
        <w:t>Корея</w:t>
      </w:r>
      <w:proofErr w:type="spellEnd"/>
    </w:p>
    <w:p w14:paraId="149829F4" w14:textId="77777777" w:rsidR="00263329" w:rsidRPr="00CC7C52" w:rsidRDefault="00263329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color w:val="2B54C4"/>
          <w:sz w:val="32"/>
          <w:szCs w:val="32"/>
          <w:lang w:val="bg-BG"/>
        </w:rPr>
      </w:pPr>
    </w:p>
    <w:p w14:paraId="6A35E9E9" w14:textId="2A3267B0" w:rsidR="006027C0" w:rsidRPr="00263329" w:rsidRDefault="00B27144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normaltextrun"/>
          <w:rFonts w:ascii="Roboto" w:hAnsi="Roboto" w:cs="Segoe UI"/>
          <w:b/>
          <w:bCs/>
          <w:sz w:val="28"/>
          <w:szCs w:val="28"/>
          <w:lang w:val="en-GB"/>
        </w:rPr>
      </w:pPr>
      <w:r>
        <w:rPr>
          <w:rStyle w:val="normaltextrun"/>
          <w:rFonts w:ascii="Roboto" w:hAnsi="Roboto" w:cs="Segoe UI"/>
          <w:b/>
          <w:bCs/>
          <w:sz w:val="28"/>
          <w:szCs w:val="28"/>
          <w:lang w:val="en-GB"/>
        </w:rPr>
        <w:t xml:space="preserve">16 </w:t>
      </w:r>
      <w:r>
        <w:rPr>
          <w:rStyle w:val="normaltextrun"/>
          <w:rFonts w:ascii="Roboto" w:hAnsi="Roboto" w:cs="Segoe UI"/>
          <w:b/>
          <w:bCs/>
          <w:sz w:val="28"/>
          <w:szCs w:val="28"/>
          <w:lang w:val="bg-BG"/>
        </w:rPr>
        <w:t>април 2025</w:t>
      </w:r>
      <w:r w:rsidR="006027C0" w:rsidRPr="00263329">
        <w:rPr>
          <w:rStyle w:val="normaltextrun"/>
          <w:rFonts w:ascii="Roboto" w:hAnsi="Roboto" w:cs="Segoe UI"/>
          <w:b/>
          <w:bCs/>
          <w:sz w:val="28"/>
          <w:szCs w:val="28"/>
          <w:lang w:val="en-GB"/>
        </w:rPr>
        <w:t xml:space="preserve"> – </w:t>
      </w:r>
      <w:r w:rsidR="00F356CD" w:rsidRPr="00263329">
        <w:rPr>
          <w:rStyle w:val="normaltextrun"/>
          <w:rFonts w:ascii="Roboto" w:hAnsi="Roboto" w:cs="Segoe UI"/>
          <w:b/>
          <w:bCs/>
          <w:sz w:val="28"/>
          <w:szCs w:val="28"/>
          <w:lang w:val="en-GB"/>
        </w:rPr>
        <w:t>15.00</w:t>
      </w:r>
      <w:r w:rsidR="00263329" w:rsidRPr="00263329">
        <w:rPr>
          <w:rStyle w:val="normaltextrun"/>
          <w:rFonts w:ascii="Roboto" w:hAnsi="Roboto" w:cs="Segoe UI"/>
          <w:b/>
          <w:bCs/>
          <w:sz w:val="28"/>
          <w:szCs w:val="28"/>
          <w:lang w:val="bg-BG"/>
        </w:rPr>
        <w:t>ч.</w:t>
      </w:r>
      <w:r w:rsidR="00F356CD" w:rsidRPr="00263329">
        <w:rPr>
          <w:rStyle w:val="normaltextrun"/>
          <w:rFonts w:ascii="Roboto" w:hAnsi="Roboto" w:cs="Segoe UI"/>
          <w:b/>
          <w:bCs/>
          <w:sz w:val="28"/>
          <w:szCs w:val="28"/>
          <w:lang w:val="en-GB"/>
        </w:rPr>
        <w:t xml:space="preserve"> /EET/</w:t>
      </w:r>
    </w:p>
    <w:p w14:paraId="082128EC" w14:textId="459FF15D" w:rsidR="00D40A37" w:rsidRDefault="00D40A37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sz w:val="28"/>
          <w:szCs w:val="28"/>
          <w:lang w:val="bg-BG"/>
        </w:rPr>
      </w:pPr>
    </w:p>
    <w:p w14:paraId="0436E5F6" w14:textId="04815C32" w:rsidR="00206316" w:rsidRPr="00B27144" w:rsidRDefault="00C97AA0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b/>
          <w:bCs/>
          <w:sz w:val="32"/>
          <w:szCs w:val="32"/>
          <w:u w:val="single"/>
        </w:rPr>
      </w:pPr>
      <w:r w:rsidRPr="00C97AA0">
        <w:rPr>
          <w:rFonts w:ascii="Roboto" w:hAnsi="Roboto" w:cs="Segoe UI"/>
          <w:b/>
          <w:bCs/>
          <w:sz w:val="32"/>
          <w:szCs w:val="32"/>
          <w:u w:val="single"/>
          <w:lang w:val="bg-BG"/>
        </w:rPr>
        <w:t>Зала Б, ет.1. БТПП</w:t>
      </w:r>
      <w:r w:rsidR="00B27144">
        <w:rPr>
          <w:rFonts w:ascii="Roboto" w:hAnsi="Roboto" w:cs="Segoe UI"/>
          <w:b/>
          <w:bCs/>
          <w:sz w:val="32"/>
          <w:szCs w:val="32"/>
          <w:u w:val="single"/>
          <w:lang w:val="bg-BG"/>
        </w:rPr>
        <w:t xml:space="preserve"> или в </w:t>
      </w:r>
      <w:r w:rsidR="00B27144">
        <w:rPr>
          <w:rFonts w:ascii="Roboto" w:hAnsi="Roboto" w:cs="Segoe UI"/>
          <w:b/>
          <w:bCs/>
          <w:sz w:val="32"/>
          <w:szCs w:val="32"/>
          <w:u w:val="single"/>
        </w:rPr>
        <w:t>Zoom</w:t>
      </w:r>
    </w:p>
    <w:p w14:paraId="0A79B8F8" w14:textId="77777777" w:rsidR="00206316" w:rsidRDefault="00206316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sz w:val="32"/>
          <w:szCs w:val="32"/>
          <w:lang w:val="bg-BG"/>
        </w:rPr>
      </w:pPr>
    </w:p>
    <w:p w14:paraId="2D27C17A" w14:textId="77777777" w:rsidR="00C97AA0" w:rsidRPr="00CC7C52" w:rsidRDefault="00C97AA0" w:rsidP="00FD37F3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Fonts w:ascii="Roboto" w:hAnsi="Roboto" w:cs="Segoe UI"/>
          <w:sz w:val="32"/>
          <w:szCs w:val="32"/>
          <w:lang w:val="bg-BG"/>
        </w:rPr>
      </w:pPr>
    </w:p>
    <w:p w14:paraId="315B7878" w14:textId="32376C89" w:rsidR="006027C0" w:rsidRPr="00C97AA0" w:rsidRDefault="00B27144" w:rsidP="006027C0">
      <w:pPr>
        <w:pStyle w:val="paragraph"/>
        <w:spacing w:before="0" w:beforeAutospacing="0" w:after="0" w:afterAutospacing="0"/>
        <w:ind w:right="690"/>
        <w:jc w:val="center"/>
        <w:textAlignment w:val="baseline"/>
        <w:rPr>
          <w:rStyle w:val="eop"/>
          <w:rFonts w:ascii="Roboto" w:hAnsi="Roboto" w:cs="Segoe UI"/>
          <w:b/>
          <w:bCs/>
          <w:sz w:val="48"/>
          <w:szCs w:val="48"/>
          <w:lang w:val="bg-BG"/>
        </w:rPr>
      </w:pPr>
      <w:r>
        <w:rPr>
          <w:rFonts w:ascii="Roboto" w:hAnsi="Roboto"/>
          <w:b/>
          <w:bCs/>
          <w:sz w:val="48"/>
          <w:szCs w:val="48"/>
          <w:lang w:val="bg-BG"/>
        </w:rPr>
        <w:t xml:space="preserve">ПРОЕКТО - </w:t>
      </w:r>
      <w:r w:rsidR="00163B53" w:rsidRPr="00C97AA0">
        <w:rPr>
          <w:rFonts w:ascii="Roboto" w:hAnsi="Roboto"/>
          <w:b/>
          <w:bCs/>
          <w:sz w:val="48"/>
          <w:szCs w:val="48"/>
          <w:lang w:val="bg-BG"/>
        </w:rPr>
        <w:t>ПРОГРАМА</w:t>
      </w:r>
    </w:p>
    <w:p w14:paraId="65E736A3" w14:textId="77777777" w:rsidR="00206316" w:rsidRPr="00CC7C52" w:rsidRDefault="00206316" w:rsidP="00FD37F3">
      <w:pPr>
        <w:pStyle w:val="paragraph"/>
        <w:spacing w:before="0" w:beforeAutospacing="0" w:after="0" w:afterAutospacing="0"/>
        <w:ind w:right="690"/>
        <w:textAlignment w:val="baseline"/>
        <w:rPr>
          <w:rFonts w:ascii="Roboto" w:hAnsi="Roboto" w:cs="Segoe UI"/>
          <w:sz w:val="28"/>
          <w:szCs w:val="28"/>
        </w:rPr>
      </w:pPr>
    </w:p>
    <w:p w14:paraId="21CC493A" w14:textId="77777777" w:rsidR="007A516B" w:rsidRPr="00163B53" w:rsidRDefault="007A516B" w:rsidP="006027C0">
      <w:pPr>
        <w:pStyle w:val="paragraph"/>
        <w:spacing w:before="0" w:beforeAutospacing="0" w:after="0" w:afterAutospacing="0"/>
        <w:ind w:right="690"/>
        <w:jc w:val="both"/>
        <w:textAlignment w:val="baseline"/>
        <w:rPr>
          <w:rFonts w:ascii="Roboto" w:hAnsi="Roboto" w:cs="Segoe UI"/>
          <w:sz w:val="18"/>
          <w:szCs w:val="18"/>
          <w:lang w:val="bg-BG"/>
        </w:rPr>
      </w:pPr>
    </w:p>
    <w:tbl>
      <w:tblPr>
        <w:tblW w:w="10710" w:type="dxa"/>
        <w:tblInd w:w="-8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3870"/>
        <w:gridCol w:w="4410"/>
      </w:tblGrid>
      <w:tr w:rsidR="007A516B" w:rsidRPr="00263329" w14:paraId="10A3148F" w14:textId="77777777" w:rsidTr="00263329">
        <w:trPr>
          <w:trHeight w:val="680"/>
        </w:trPr>
        <w:tc>
          <w:tcPr>
            <w:tcW w:w="24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AD15069" w14:textId="4FFC277B" w:rsidR="001A56E1" w:rsidRPr="00263329" w:rsidRDefault="00EA34A3" w:rsidP="00192CD9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24"/>
                <w:szCs w:val="24"/>
                <w:lang w:val="en-GB"/>
              </w:rPr>
            </w:pPr>
            <w:r w:rsidRPr="00263329">
              <w:rPr>
                <w:rStyle w:val="normaltextrun"/>
                <w:rFonts w:ascii="Roboto" w:hAnsi="Roboto" w:cs="Segoe UI"/>
                <w:sz w:val="24"/>
                <w:szCs w:val="24"/>
                <w:lang w:val="en-GB"/>
              </w:rPr>
              <w:t>1</w:t>
            </w:r>
            <w:r w:rsidRPr="00263329">
              <w:rPr>
                <w:rStyle w:val="normaltextrun"/>
                <w:rFonts w:ascii="Roboto" w:hAnsi="Roboto"/>
                <w:sz w:val="24"/>
                <w:szCs w:val="24"/>
              </w:rPr>
              <w:t>4.45 – 15.00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9D86DBF" w14:textId="614A2029" w:rsidR="00DE00BD" w:rsidRPr="00263329" w:rsidRDefault="00163B53" w:rsidP="00A37AF2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60" w:line="240" w:lineRule="auto"/>
              <w:ind w:left="504"/>
              <w:textAlignment w:val="baseline"/>
              <w:rPr>
                <w:rFonts w:ascii="Roboto" w:eastAsia="Times New Roman" w:hAnsi="Roboto" w:cs="Segoe UI"/>
                <w:b/>
                <w:bCs/>
                <w:sz w:val="24"/>
                <w:szCs w:val="24"/>
                <w:lang w:val="en-GB"/>
              </w:rPr>
            </w:pPr>
            <w:r w:rsidRPr="00263329">
              <w:rPr>
                <w:rFonts w:ascii="Roboto" w:eastAsia="Times New Roman" w:hAnsi="Roboto" w:cs="Segoe UI"/>
                <w:b/>
                <w:bCs/>
                <w:sz w:val="24"/>
                <w:szCs w:val="24"/>
                <w:lang w:val="bg-BG"/>
              </w:rPr>
              <w:t xml:space="preserve">Регистрация 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26D92BD" w14:textId="01C91860" w:rsidR="00F356CD" w:rsidRPr="00263329" w:rsidRDefault="00F356CD" w:rsidP="00EA34A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en-GB"/>
              </w:rPr>
            </w:pPr>
          </w:p>
        </w:tc>
      </w:tr>
      <w:tr w:rsidR="00EA34A3" w:rsidRPr="00263329" w14:paraId="792EEF99" w14:textId="77777777" w:rsidTr="00263329">
        <w:trPr>
          <w:trHeight w:val="680"/>
        </w:trPr>
        <w:tc>
          <w:tcPr>
            <w:tcW w:w="24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81B44E3" w14:textId="79C1F622" w:rsidR="00EA34A3" w:rsidRPr="00263329" w:rsidRDefault="00EA34A3" w:rsidP="00192CD9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24"/>
                <w:szCs w:val="24"/>
                <w:lang w:val="en-GB"/>
              </w:rPr>
            </w:pPr>
            <w:r w:rsidRPr="00263329">
              <w:rPr>
                <w:rStyle w:val="normaltextrun"/>
                <w:rFonts w:ascii="Roboto" w:hAnsi="Roboto" w:cs="Segoe UI"/>
                <w:sz w:val="24"/>
                <w:szCs w:val="24"/>
                <w:lang w:val="en-GB"/>
              </w:rPr>
              <w:t>15.00 – 15.10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92E7323" w14:textId="6E5D6270" w:rsidR="00EA34A3" w:rsidRPr="00263329" w:rsidRDefault="00163B53" w:rsidP="00A37AF2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60" w:line="240" w:lineRule="auto"/>
              <w:ind w:left="504"/>
              <w:textAlignment w:val="baseline"/>
              <w:rPr>
                <w:rFonts w:ascii="Roboto" w:eastAsia="Times New Roman" w:hAnsi="Roboto" w:cs="Segoe UI"/>
                <w:b/>
                <w:bCs/>
                <w:sz w:val="24"/>
                <w:szCs w:val="24"/>
                <w:lang w:val="en-GB"/>
              </w:rPr>
            </w:pPr>
            <w:r w:rsidRPr="002200F3"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О</w:t>
            </w:r>
            <w:r w:rsidRPr="00263329">
              <w:rPr>
                <w:rFonts w:ascii="Roboto" w:eastAsia="Times New Roman" w:hAnsi="Roboto"/>
                <w:sz w:val="24"/>
                <w:szCs w:val="24"/>
                <w:lang w:val="bg-BG"/>
              </w:rPr>
              <w:t>фициално откриване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603C1CF" w14:textId="7596099E" w:rsidR="00EA34A3" w:rsidRPr="00263329" w:rsidRDefault="00163B53" w:rsidP="00163B53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bg-BG"/>
              </w:rPr>
            </w:pPr>
            <w:r w:rsidRPr="00263329"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Г</w:t>
            </w:r>
            <w:r w:rsidRPr="00263329">
              <w:rPr>
                <w:rFonts w:ascii="Roboto" w:eastAsia="Times New Roman" w:hAnsi="Roboto"/>
                <w:sz w:val="24"/>
                <w:szCs w:val="24"/>
                <w:lang w:val="bg-BG"/>
              </w:rPr>
              <w:t xml:space="preserve">-н </w:t>
            </w:r>
            <w:r w:rsidRPr="00263329"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Ц</w:t>
            </w:r>
            <w:r w:rsidRPr="00263329">
              <w:rPr>
                <w:rFonts w:ascii="Roboto" w:eastAsia="Times New Roman" w:hAnsi="Roboto"/>
                <w:sz w:val="24"/>
                <w:szCs w:val="24"/>
                <w:lang w:val="bg-BG"/>
              </w:rPr>
              <w:t>ветан Симеонов, председател на Българската търговско-промишлена палата</w:t>
            </w:r>
          </w:p>
        </w:tc>
      </w:tr>
      <w:tr w:rsidR="002F071F" w:rsidRPr="00263329" w14:paraId="28AACBD1" w14:textId="77777777" w:rsidTr="00263329">
        <w:trPr>
          <w:trHeight w:val="1049"/>
        </w:trPr>
        <w:tc>
          <w:tcPr>
            <w:tcW w:w="24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5A650BA" w14:textId="68174D20" w:rsidR="002F071F" w:rsidRPr="00263329" w:rsidRDefault="0086512A" w:rsidP="002F071F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</w:pPr>
            <w:r w:rsidRPr="00263329">
              <w:rPr>
                <w:rStyle w:val="normaltextrun"/>
                <w:rFonts w:ascii="Roboto" w:hAnsi="Roboto" w:cs="Segoe UI"/>
                <w:sz w:val="24"/>
                <w:szCs w:val="24"/>
                <w:lang w:val="en-GB"/>
              </w:rPr>
              <w:t>1</w:t>
            </w:r>
            <w:r w:rsidR="00163B53" w:rsidRPr="00263329"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  <w:t>5.10 – 15.</w:t>
            </w:r>
            <w:r w:rsidR="00263329" w:rsidRPr="00263329"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  <w:t>30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AFB0A65" w14:textId="77777777" w:rsidR="002F071F" w:rsidRDefault="00263329" w:rsidP="00CC7C52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690"/>
              <w:jc w:val="both"/>
              <w:textAlignment w:val="baseline"/>
              <w:rPr>
                <w:rFonts w:ascii="Roboto" w:hAnsi="Roboto"/>
              </w:rPr>
            </w:pPr>
            <w:r w:rsidRPr="00263329">
              <w:rPr>
                <w:rFonts w:ascii="Roboto" w:hAnsi="Roboto" w:cs="Segoe UI"/>
                <w:lang w:val="bg-BG"/>
              </w:rPr>
              <w:t xml:space="preserve">Представяне на програмата </w:t>
            </w:r>
            <w:proofErr w:type="spellStart"/>
            <w:r w:rsidRPr="00263329">
              <w:rPr>
                <w:rFonts w:ascii="Roboto" w:hAnsi="Roboto"/>
              </w:rPr>
              <w:t>Бизнес</w:t>
            </w:r>
            <w:proofErr w:type="spellEnd"/>
            <w:r w:rsidRPr="00263329">
              <w:rPr>
                <w:rFonts w:ascii="Roboto" w:hAnsi="Roboto"/>
              </w:rPr>
              <w:t xml:space="preserve"> </w:t>
            </w:r>
            <w:proofErr w:type="spellStart"/>
            <w:r w:rsidRPr="00263329">
              <w:rPr>
                <w:rFonts w:ascii="Roboto" w:hAnsi="Roboto"/>
              </w:rPr>
              <w:t>хъб</w:t>
            </w:r>
            <w:proofErr w:type="spellEnd"/>
            <w:r w:rsidRPr="00263329">
              <w:rPr>
                <w:rFonts w:ascii="Roboto" w:hAnsi="Roboto"/>
              </w:rPr>
              <w:t xml:space="preserve"> ЕС – </w:t>
            </w:r>
            <w:proofErr w:type="spellStart"/>
            <w:r w:rsidRPr="00263329">
              <w:rPr>
                <w:rFonts w:ascii="Roboto" w:hAnsi="Roboto"/>
              </w:rPr>
              <w:t>Япония</w:t>
            </w:r>
            <w:proofErr w:type="spellEnd"/>
            <w:r w:rsidRPr="00263329">
              <w:rPr>
                <w:rFonts w:ascii="Roboto" w:hAnsi="Roboto"/>
              </w:rPr>
              <w:t xml:space="preserve"> и </w:t>
            </w:r>
            <w:proofErr w:type="spellStart"/>
            <w:r w:rsidRPr="00263329">
              <w:rPr>
                <w:rFonts w:ascii="Roboto" w:hAnsi="Roboto"/>
              </w:rPr>
              <w:t>Република</w:t>
            </w:r>
            <w:proofErr w:type="spellEnd"/>
            <w:r w:rsidRPr="00263329">
              <w:rPr>
                <w:rFonts w:ascii="Roboto" w:hAnsi="Roboto"/>
              </w:rPr>
              <w:t xml:space="preserve"> </w:t>
            </w:r>
            <w:proofErr w:type="spellStart"/>
            <w:r w:rsidRPr="00263329">
              <w:rPr>
                <w:rFonts w:ascii="Roboto" w:hAnsi="Roboto"/>
              </w:rPr>
              <w:t>Корея</w:t>
            </w:r>
            <w:proofErr w:type="spellEnd"/>
          </w:p>
          <w:p w14:paraId="74C12CDF" w14:textId="736BE7A1" w:rsidR="00CC7C52" w:rsidRPr="00CC7C52" w:rsidRDefault="00CC7C52" w:rsidP="00CC7C52">
            <w:pPr>
              <w:pStyle w:val="paragraph"/>
              <w:spacing w:before="0" w:beforeAutospacing="0" w:after="0" w:afterAutospacing="0"/>
              <w:ind w:left="720" w:right="690"/>
              <w:jc w:val="both"/>
              <w:textAlignment w:val="baseline"/>
              <w:rPr>
                <w:rFonts w:ascii="Roboto" w:hAnsi="Roboto"/>
              </w:rPr>
            </w:pP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3EB65BC" w14:textId="633AF793" w:rsidR="002F071F" w:rsidRPr="00206316" w:rsidRDefault="00206316" w:rsidP="002F071F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bg-BG"/>
              </w:rPr>
            </w:pPr>
            <w:r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Екип по проект</w:t>
            </w:r>
          </w:p>
        </w:tc>
      </w:tr>
      <w:tr w:rsidR="00263329" w:rsidRPr="00263329" w14:paraId="3356BA00" w14:textId="77777777" w:rsidTr="00263329">
        <w:trPr>
          <w:trHeight w:val="959"/>
        </w:trPr>
        <w:tc>
          <w:tcPr>
            <w:tcW w:w="24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B169A9E" w14:textId="436C9BCD" w:rsidR="00263329" w:rsidRPr="00263329" w:rsidRDefault="00263329" w:rsidP="002F071F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</w:pPr>
            <w:r w:rsidRPr="00263329"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  <w:t>15.30 – 15.50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4D36702C" w14:textId="2E01B9BE" w:rsidR="00263329" w:rsidRPr="00263329" w:rsidRDefault="00206316" w:rsidP="002F071F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en-GB"/>
              </w:rPr>
            </w:pPr>
            <w:r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Представяне на предстоящи бизнес мисии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C7A1A7B" w14:textId="062C87E5" w:rsidR="00263329" w:rsidRPr="00263329" w:rsidRDefault="00206316" w:rsidP="002F071F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en-GB"/>
              </w:rPr>
            </w:pPr>
            <w:r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Екип по проект</w:t>
            </w:r>
          </w:p>
        </w:tc>
      </w:tr>
      <w:tr w:rsidR="00263329" w:rsidRPr="00263329" w14:paraId="048ED140" w14:textId="77777777" w:rsidTr="00263329">
        <w:trPr>
          <w:trHeight w:val="959"/>
        </w:trPr>
        <w:tc>
          <w:tcPr>
            <w:tcW w:w="243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0D19BCEA" w14:textId="2BDAB7B4" w:rsidR="00263329" w:rsidRPr="00263329" w:rsidRDefault="00263329" w:rsidP="002F071F">
            <w:pPr>
              <w:spacing w:before="120" w:after="120" w:line="240" w:lineRule="auto"/>
              <w:ind w:left="164" w:right="181"/>
              <w:jc w:val="center"/>
              <w:textAlignment w:val="baseline"/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</w:pPr>
            <w:r w:rsidRPr="00263329">
              <w:rPr>
                <w:rStyle w:val="normaltextrun"/>
                <w:rFonts w:ascii="Roboto" w:hAnsi="Roboto" w:cs="Segoe UI"/>
                <w:sz w:val="24"/>
                <w:szCs w:val="24"/>
                <w:lang w:val="bg-BG"/>
              </w:rPr>
              <w:t>15.50 – 16.10</w:t>
            </w:r>
          </w:p>
        </w:tc>
        <w:tc>
          <w:tcPr>
            <w:tcW w:w="387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2F710792" w14:textId="200A0C3F" w:rsidR="00263329" w:rsidRPr="00263329" w:rsidRDefault="00263329" w:rsidP="002F071F">
            <w:pPr>
              <w:pStyle w:val="ListParagraph"/>
              <w:numPr>
                <w:ilvl w:val="0"/>
                <w:numId w:val="7"/>
              </w:numPr>
              <w:tabs>
                <w:tab w:val="left" w:pos="750"/>
              </w:tabs>
              <w:spacing w:after="0" w:line="240" w:lineRule="auto"/>
              <w:ind w:left="504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en-GB"/>
              </w:rPr>
            </w:pPr>
            <w:r w:rsidRPr="00263329">
              <w:rPr>
                <w:rFonts w:ascii="Roboto" w:eastAsia="Times New Roman" w:hAnsi="Roboto" w:cs="Segoe UI"/>
                <w:sz w:val="24"/>
                <w:szCs w:val="24"/>
                <w:lang w:val="bg-BG"/>
              </w:rPr>
              <w:t>В</w:t>
            </w:r>
            <w:r w:rsidRPr="00263329">
              <w:rPr>
                <w:rFonts w:ascii="Roboto" w:eastAsia="Times New Roman" w:hAnsi="Roboto"/>
                <w:sz w:val="24"/>
                <w:szCs w:val="24"/>
                <w:lang w:val="bg-BG"/>
              </w:rPr>
              <w:t>ъпроси и отговори</w:t>
            </w:r>
          </w:p>
        </w:tc>
        <w:tc>
          <w:tcPr>
            <w:tcW w:w="4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1E3C261C" w14:textId="77777777" w:rsidR="00263329" w:rsidRPr="00263329" w:rsidRDefault="00263329" w:rsidP="002F071F">
            <w:pPr>
              <w:spacing w:after="0" w:line="240" w:lineRule="auto"/>
              <w:ind w:left="164" w:right="255"/>
              <w:textAlignment w:val="baseline"/>
              <w:rPr>
                <w:rFonts w:ascii="Roboto" w:eastAsia="Times New Roman" w:hAnsi="Roboto" w:cs="Segoe UI"/>
                <w:sz w:val="24"/>
                <w:szCs w:val="24"/>
                <w:lang w:val="en-GB"/>
              </w:rPr>
            </w:pPr>
          </w:p>
        </w:tc>
      </w:tr>
    </w:tbl>
    <w:p w14:paraId="1F4EF5D3" w14:textId="77777777" w:rsidR="003E352D" w:rsidRPr="00263329" w:rsidRDefault="003E352D" w:rsidP="007455BF">
      <w:pPr>
        <w:pStyle w:val="Hubbodybold"/>
        <w:rPr>
          <w:rFonts w:ascii="Roboto" w:hAnsi="Roboto"/>
        </w:rPr>
      </w:pPr>
    </w:p>
    <w:p w14:paraId="3AA11A5E" w14:textId="6AC0822A" w:rsidR="003E352D" w:rsidRPr="00263329" w:rsidRDefault="00263329" w:rsidP="007455BF">
      <w:pPr>
        <w:pStyle w:val="Hubbodybold"/>
        <w:rPr>
          <w:rFonts w:ascii="Roboto" w:hAnsi="Roboto" w:cs="Times New Roman"/>
          <w:color w:val="auto"/>
          <w:lang w:val="bg-BG"/>
        </w:rPr>
      </w:pPr>
      <w:r w:rsidRPr="00263329">
        <w:rPr>
          <w:rFonts w:ascii="Roboto" w:hAnsi="Roboto" w:cs="Times New Roman"/>
          <w:color w:val="auto"/>
          <w:lang w:val="bg-BG"/>
        </w:rPr>
        <w:t>Работен език: български</w:t>
      </w:r>
      <w:bookmarkEnd w:id="0"/>
    </w:p>
    <w:sectPr w:rsidR="003E352D" w:rsidRPr="00263329" w:rsidSect="0045260F">
      <w:headerReference w:type="default" r:id="rId11"/>
      <w:footerReference w:type="default" r:id="rId12"/>
      <w:pgSz w:w="11906" w:h="16838"/>
      <w:pgMar w:top="1843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6981" w14:textId="77777777" w:rsidR="009C0376" w:rsidRDefault="009C0376" w:rsidP="004006ED">
      <w:pPr>
        <w:spacing w:after="0" w:line="240" w:lineRule="auto"/>
      </w:pPr>
      <w:r>
        <w:separator/>
      </w:r>
    </w:p>
  </w:endnote>
  <w:endnote w:type="continuationSeparator" w:id="0">
    <w:p w14:paraId="2CB1335B" w14:textId="77777777" w:rsidR="009C0376" w:rsidRDefault="009C0376" w:rsidP="004006ED">
      <w:pPr>
        <w:spacing w:after="0" w:line="240" w:lineRule="auto"/>
      </w:pPr>
      <w:r>
        <w:continuationSeparator/>
      </w:r>
    </w:p>
  </w:endnote>
  <w:endnote w:type="continuationNotice" w:id="1">
    <w:p w14:paraId="595A5C16" w14:textId="77777777" w:rsidR="009C0376" w:rsidRDefault="009C03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D06F" w14:textId="6C7D1DC5" w:rsidR="004006ED" w:rsidRDefault="004006ED">
    <w:pPr>
      <w:pStyle w:val="Footer"/>
    </w:pPr>
  </w:p>
  <w:p w14:paraId="57386721" w14:textId="5978986D" w:rsidR="004006ED" w:rsidRDefault="001502E2">
    <w:pPr>
      <w:pStyle w:val="Footer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27C645E" wp14:editId="1112C249">
              <wp:simplePos x="0" y="0"/>
              <wp:positionH relativeFrom="page">
                <wp:align>right</wp:align>
              </wp:positionH>
              <wp:positionV relativeFrom="paragraph">
                <wp:posOffset>200660</wp:posOffset>
              </wp:positionV>
              <wp:extent cx="611044" cy="21145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044" cy="211455"/>
                      </a:xfrm>
                      <a:prstGeom prst="rect">
                        <a:avLst/>
                      </a:prstGeom>
                      <a:solidFill>
                        <a:srgbClr val="0D21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3.1pt;margin-top:15.8pt;width:48.1pt;height:16.6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0d219c" stroked="f" strokeweight="1pt" w14:anchorId="1C9A4C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">
              <w10:wrap anchorx="page"/>
            </v:rect>
          </w:pict>
        </mc:Fallback>
      </mc:AlternateContent>
    </w:r>
    <w:r w:rsidRPr="00137C51">
      <w:rPr>
        <w:rFonts w:ascii="Arial" w:hAnsi="Arial" w:cs="Arial"/>
        <w:noProof/>
        <w:color w:val="111111"/>
        <w:spacing w:val="1"/>
        <w:sz w:val="24"/>
        <w:szCs w:val="24"/>
        <w:shd w:val="clear" w:color="auto" w:fill="FFFFFF"/>
        <w:lang w:val="en-GB" w:eastAsia="ko-K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B4E7AE5" wp14:editId="55287E4C">
              <wp:simplePos x="0" y="0"/>
              <wp:positionH relativeFrom="column">
                <wp:posOffset>3622671</wp:posOffset>
              </wp:positionH>
              <wp:positionV relativeFrom="paragraph">
                <wp:posOffset>110490</wp:posOffset>
              </wp:positionV>
              <wp:extent cx="2360930" cy="314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71C42" w14:textId="72F19BA8" w:rsidR="00137C51" w:rsidRPr="001502E2" w:rsidRDefault="00137C51" w:rsidP="00137C51">
                          <w:pPr>
                            <w:rPr>
                              <w:color w:val="0D219C"/>
                              <w:sz w:val="32"/>
                              <w:szCs w:val="32"/>
                            </w:rPr>
                          </w:pPr>
                          <w:r w:rsidRPr="001502E2">
                            <w:rPr>
                              <w:rFonts w:ascii="Arial" w:hAnsi="Arial" w:cs="Arial"/>
                              <w:color w:val="0D219C"/>
                              <w:spacing w:val="1"/>
                              <w:sz w:val="32"/>
                              <w:szCs w:val="32"/>
                              <w:shd w:val="clear" w:color="auto" w:fill="FFFFFF"/>
                            </w:rPr>
                            <w:t>www.eubusinesshub.eu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7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5pt;margin-top:8.7pt;width:185.9pt;height:24.7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" filled="f" stroked="f">
              <v:textbox>
                <w:txbxContent>
                  <w:p w14:paraId="4B671C42" w14:textId="72F19BA8" w:rsidR="00137C51" w:rsidRPr="001502E2" w:rsidRDefault="00137C51" w:rsidP="00137C51">
                    <w:pPr>
                      <w:rPr>
                        <w:color w:val="0D219C"/>
                        <w:sz w:val="32"/>
                        <w:szCs w:val="32"/>
                      </w:rPr>
                    </w:pPr>
                    <w:r w:rsidRPr="001502E2">
                      <w:rPr>
                        <w:rFonts w:ascii="Arial" w:hAnsi="Arial" w:cs="Arial"/>
                        <w:color w:val="0D219C"/>
                        <w:spacing w:val="1"/>
                        <w:sz w:val="32"/>
                        <w:szCs w:val="32"/>
                        <w:shd w:val="clear" w:color="auto" w:fill="FFFFFF"/>
                      </w:rPr>
                      <w:t>www.eubusinesshub.eu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919CD6" wp14:editId="52A14BBB">
              <wp:simplePos x="0" y="0"/>
              <wp:positionH relativeFrom="page">
                <wp:posOffset>5957</wp:posOffset>
              </wp:positionH>
              <wp:positionV relativeFrom="paragraph">
                <wp:posOffset>204096</wp:posOffset>
              </wp:positionV>
              <wp:extent cx="4449881" cy="211455"/>
              <wp:effectExtent l="0" t="0" r="825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9881" cy="211455"/>
                      </a:xfrm>
                      <a:prstGeom prst="rect">
                        <a:avLst/>
                      </a:prstGeom>
                      <a:solidFill>
                        <a:srgbClr val="0D219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15" style="position:absolute;margin-left:.45pt;margin-top:16.05pt;width:350.4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d219c" stroked="f" strokeweight="1pt" w14:anchorId="7B7C1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322F3" w14:textId="77777777" w:rsidR="009C0376" w:rsidRDefault="009C0376" w:rsidP="004006ED">
      <w:pPr>
        <w:spacing w:after="0" w:line="240" w:lineRule="auto"/>
      </w:pPr>
      <w:r>
        <w:separator/>
      </w:r>
    </w:p>
  </w:footnote>
  <w:footnote w:type="continuationSeparator" w:id="0">
    <w:p w14:paraId="64C1D6C1" w14:textId="77777777" w:rsidR="009C0376" w:rsidRDefault="009C0376" w:rsidP="004006ED">
      <w:pPr>
        <w:spacing w:after="0" w:line="240" w:lineRule="auto"/>
      </w:pPr>
      <w:r>
        <w:continuationSeparator/>
      </w:r>
    </w:p>
  </w:footnote>
  <w:footnote w:type="continuationNotice" w:id="1">
    <w:p w14:paraId="1106D412" w14:textId="77777777" w:rsidR="009C0376" w:rsidRDefault="009C03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F94A" w14:textId="0A076626" w:rsidR="004006ED" w:rsidRDefault="0045260F" w:rsidP="0045260F">
    <w:pPr>
      <w:pStyle w:val="Header"/>
      <w:tabs>
        <w:tab w:val="center" w:pos="4677"/>
        <w:tab w:val="right" w:pos="9354"/>
      </w:tabs>
    </w:pPr>
    <w:r>
      <w:rPr>
        <w:noProof/>
        <w:lang w:val="en-GB" w:eastAsia="ko-KR"/>
      </w:rPr>
      <w:drawing>
        <wp:anchor distT="0" distB="0" distL="114300" distR="114300" simplePos="0" relativeHeight="251658243" behindDoc="1" locked="0" layoutInCell="1" allowOverlap="1" wp14:anchorId="3F95D043" wp14:editId="1541B72A">
          <wp:simplePos x="0" y="0"/>
          <wp:positionH relativeFrom="margin">
            <wp:posOffset>4413885</wp:posOffset>
          </wp:positionH>
          <wp:positionV relativeFrom="paragraph">
            <wp:posOffset>29845</wp:posOffset>
          </wp:positionV>
          <wp:extent cx="1964055" cy="438150"/>
          <wp:effectExtent l="0" t="0" r="0" b="0"/>
          <wp:wrapNone/>
          <wp:docPr id="1581727770" name="Picture 1581727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N_FundedbytheEU_RGB_Monochr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05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lang w:val="en-GB" w:eastAsia="ko-KR"/>
      </w:rPr>
      <w:drawing>
        <wp:anchor distT="0" distB="0" distL="114300" distR="114300" simplePos="0" relativeHeight="251658244" behindDoc="1" locked="0" layoutInCell="1" allowOverlap="1" wp14:anchorId="30FB1CF4" wp14:editId="58E66EA2">
          <wp:simplePos x="0" y="0"/>
          <wp:positionH relativeFrom="margin">
            <wp:posOffset>-285750</wp:posOffset>
          </wp:positionH>
          <wp:positionV relativeFrom="paragraph">
            <wp:posOffset>46990</wp:posOffset>
          </wp:positionV>
          <wp:extent cx="2061845" cy="509905"/>
          <wp:effectExtent l="0" t="0" r="0" b="4445"/>
          <wp:wrapNone/>
          <wp:docPr id="442904843" name="Picture 44290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Business Hub - Japan and the Republic of Korea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84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ko-KR"/>
      </w:rPr>
      <w:drawing>
        <wp:anchor distT="0" distB="0" distL="114300" distR="114300" simplePos="0" relativeHeight="251659268" behindDoc="1" locked="0" layoutInCell="1" allowOverlap="1" wp14:anchorId="43DE3ED4" wp14:editId="2F554310">
          <wp:simplePos x="0" y="0"/>
          <wp:positionH relativeFrom="margin">
            <wp:align>center</wp:align>
          </wp:positionH>
          <wp:positionV relativeFrom="paragraph">
            <wp:posOffset>184785</wp:posOffset>
          </wp:positionV>
          <wp:extent cx="952500" cy="631825"/>
          <wp:effectExtent l="0" t="0" r="0" b="0"/>
          <wp:wrapTight wrapText="bothSides">
            <wp:wrapPolygon edited="0">
              <wp:start x="0" y="0"/>
              <wp:lineTo x="0" y="20840"/>
              <wp:lineTo x="21168" y="20840"/>
              <wp:lineTo x="21168" y="0"/>
              <wp:lineTo x="0" y="0"/>
            </wp:wrapPolygon>
          </wp:wrapTight>
          <wp:docPr id="12700097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223484" name="Picture 4172234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 collaboration with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317"/>
    <w:multiLevelType w:val="multilevel"/>
    <w:tmpl w:val="FAA4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370C1"/>
    <w:multiLevelType w:val="hybridMultilevel"/>
    <w:tmpl w:val="BAE2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9A6"/>
    <w:multiLevelType w:val="multilevel"/>
    <w:tmpl w:val="75C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210FE4"/>
    <w:multiLevelType w:val="multilevel"/>
    <w:tmpl w:val="A506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3B68E4"/>
    <w:multiLevelType w:val="multilevel"/>
    <w:tmpl w:val="11A6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8A32E5"/>
    <w:multiLevelType w:val="multilevel"/>
    <w:tmpl w:val="75C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060DAC"/>
    <w:multiLevelType w:val="hybridMultilevel"/>
    <w:tmpl w:val="83C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09FB"/>
    <w:multiLevelType w:val="multilevel"/>
    <w:tmpl w:val="2E9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413307"/>
    <w:multiLevelType w:val="multilevel"/>
    <w:tmpl w:val="A414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A24BEE"/>
    <w:multiLevelType w:val="hybridMultilevel"/>
    <w:tmpl w:val="8176074E"/>
    <w:lvl w:ilvl="0" w:tplc="200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0" w15:restartNumberingAfterBreak="0">
    <w:nsid w:val="749009E0"/>
    <w:multiLevelType w:val="hybridMultilevel"/>
    <w:tmpl w:val="0CFE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01142">
    <w:abstractNumId w:val="1"/>
  </w:num>
  <w:num w:numId="2" w16cid:durableId="1052539634">
    <w:abstractNumId w:val="5"/>
  </w:num>
  <w:num w:numId="3" w16cid:durableId="270745161">
    <w:abstractNumId w:val="8"/>
  </w:num>
  <w:num w:numId="4" w16cid:durableId="251354692">
    <w:abstractNumId w:val="0"/>
  </w:num>
  <w:num w:numId="5" w16cid:durableId="703795483">
    <w:abstractNumId w:val="3"/>
  </w:num>
  <w:num w:numId="6" w16cid:durableId="303974999">
    <w:abstractNumId w:val="7"/>
  </w:num>
  <w:num w:numId="7" w16cid:durableId="412166780">
    <w:abstractNumId w:val="2"/>
  </w:num>
  <w:num w:numId="8" w16cid:durableId="899558365">
    <w:abstractNumId w:val="4"/>
  </w:num>
  <w:num w:numId="9" w16cid:durableId="1691831223">
    <w:abstractNumId w:val="9"/>
  </w:num>
  <w:num w:numId="10" w16cid:durableId="639268286">
    <w:abstractNumId w:val="6"/>
  </w:num>
  <w:num w:numId="11" w16cid:durableId="884351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006ED"/>
    <w:rsid w:val="00006440"/>
    <w:rsid w:val="000137B7"/>
    <w:rsid w:val="00016AF6"/>
    <w:rsid w:val="00021B1F"/>
    <w:rsid w:val="00035539"/>
    <w:rsid w:val="0003741C"/>
    <w:rsid w:val="000379CC"/>
    <w:rsid w:val="00051C92"/>
    <w:rsid w:val="00064C94"/>
    <w:rsid w:val="00072C6F"/>
    <w:rsid w:val="00081CB2"/>
    <w:rsid w:val="00092448"/>
    <w:rsid w:val="00096544"/>
    <w:rsid w:val="000A4531"/>
    <w:rsid w:val="000A6B11"/>
    <w:rsid w:val="000C1343"/>
    <w:rsid w:val="000E7385"/>
    <w:rsid w:val="001156BB"/>
    <w:rsid w:val="00127962"/>
    <w:rsid w:val="00127C94"/>
    <w:rsid w:val="001350EA"/>
    <w:rsid w:val="00137C51"/>
    <w:rsid w:val="001502E2"/>
    <w:rsid w:val="00163B53"/>
    <w:rsid w:val="00165A50"/>
    <w:rsid w:val="001746FA"/>
    <w:rsid w:val="0017471E"/>
    <w:rsid w:val="0018384A"/>
    <w:rsid w:val="00192CD9"/>
    <w:rsid w:val="00196280"/>
    <w:rsid w:val="001968B5"/>
    <w:rsid w:val="001A1A73"/>
    <w:rsid w:val="001A2C4C"/>
    <w:rsid w:val="001A56E1"/>
    <w:rsid w:val="001A5902"/>
    <w:rsid w:val="001B64FE"/>
    <w:rsid w:val="001C3516"/>
    <w:rsid w:val="001E4223"/>
    <w:rsid w:val="00206316"/>
    <w:rsid w:val="00212160"/>
    <w:rsid w:val="002141F1"/>
    <w:rsid w:val="002200F3"/>
    <w:rsid w:val="002243EA"/>
    <w:rsid w:val="00244A7A"/>
    <w:rsid w:val="00255917"/>
    <w:rsid w:val="00263329"/>
    <w:rsid w:val="00266800"/>
    <w:rsid w:val="002751D9"/>
    <w:rsid w:val="0028647C"/>
    <w:rsid w:val="0029141D"/>
    <w:rsid w:val="002A2D1A"/>
    <w:rsid w:val="002A7FCD"/>
    <w:rsid w:val="002C4808"/>
    <w:rsid w:val="002C5917"/>
    <w:rsid w:val="002D65CB"/>
    <w:rsid w:val="002E5CBF"/>
    <w:rsid w:val="002F071F"/>
    <w:rsid w:val="002F3FAC"/>
    <w:rsid w:val="002F677B"/>
    <w:rsid w:val="0030039D"/>
    <w:rsid w:val="0030255B"/>
    <w:rsid w:val="00304119"/>
    <w:rsid w:val="00323CBF"/>
    <w:rsid w:val="003245D5"/>
    <w:rsid w:val="0033529B"/>
    <w:rsid w:val="003373C4"/>
    <w:rsid w:val="003463B1"/>
    <w:rsid w:val="003477A3"/>
    <w:rsid w:val="0035503B"/>
    <w:rsid w:val="00381DCD"/>
    <w:rsid w:val="003A104A"/>
    <w:rsid w:val="003A1C85"/>
    <w:rsid w:val="003A2CE0"/>
    <w:rsid w:val="003A556D"/>
    <w:rsid w:val="003B40F4"/>
    <w:rsid w:val="003C1E8A"/>
    <w:rsid w:val="003C77A0"/>
    <w:rsid w:val="003D7638"/>
    <w:rsid w:val="003E352D"/>
    <w:rsid w:val="003E5202"/>
    <w:rsid w:val="003F232C"/>
    <w:rsid w:val="004006ED"/>
    <w:rsid w:val="00404A47"/>
    <w:rsid w:val="004064E4"/>
    <w:rsid w:val="00411CCB"/>
    <w:rsid w:val="00417471"/>
    <w:rsid w:val="0045260F"/>
    <w:rsid w:val="00466955"/>
    <w:rsid w:val="004711C7"/>
    <w:rsid w:val="004727D7"/>
    <w:rsid w:val="004948EA"/>
    <w:rsid w:val="004962D0"/>
    <w:rsid w:val="00496489"/>
    <w:rsid w:val="004A7525"/>
    <w:rsid w:val="004B2BE7"/>
    <w:rsid w:val="004B2E6A"/>
    <w:rsid w:val="004B3AD5"/>
    <w:rsid w:val="004B4BBD"/>
    <w:rsid w:val="004D65F0"/>
    <w:rsid w:val="004F2800"/>
    <w:rsid w:val="004F369F"/>
    <w:rsid w:val="0050208C"/>
    <w:rsid w:val="005055C0"/>
    <w:rsid w:val="005155A2"/>
    <w:rsid w:val="00524975"/>
    <w:rsid w:val="00533E56"/>
    <w:rsid w:val="00534B53"/>
    <w:rsid w:val="005549CF"/>
    <w:rsid w:val="00586738"/>
    <w:rsid w:val="005A02F5"/>
    <w:rsid w:val="005A15C5"/>
    <w:rsid w:val="005B4F4E"/>
    <w:rsid w:val="005B5D43"/>
    <w:rsid w:val="005C0E5E"/>
    <w:rsid w:val="005C11C8"/>
    <w:rsid w:val="005D07B5"/>
    <w:rsid w:val="005D7573"/>
    <w:rsid w:val="00600BB5"/>
    <w:rsid w:val="006013D0"/>
    <w:rsid w:val="006027C0"/>
    <w:rsid w:val="006029C6"/>
    <w:rsid w:val="00604EFE"/>
    <w:rsid w:val="00607D8F"/>
    <w:rsid w:val="006141C7"/>
    <w:rsid w:val="00617683"/>
    <w:rsid w:val="00640C85"/>
    <w:rsid w:val="006542F1"/>
    <w:rsid w:val="00676263"/>
    <w:rsid w:val="00693D42"/>
    <w:rsid w:val="006A1178"/>
    <w:rsid w:val="006B4A32"/>
    <w:rsid w:val="006B6EB8"/>
    <w:rsid w:val="006C13FB"/>
    <w:rsid w:val="006C331D"/>
    <w:rsid w:val="006E4042"/>
    <w:rsid w:val="006F1EEF"/>
    <w:rsid w:val="006F4860"/>
    <w:rsid w:val="00702C53"/>
    <w:rsid w:val="00712E43"/>
    <w:rsid w:val="00732FF3"/>
    <w:rsid w:val="007358AC"/>
    <w:rsid w:val="00744E05"/>
    <w:rsid w:val="007455BF"/>
    <w:rsid w:val="00753BDC"/>
    <w:rsid w:val="00757047"/>
    <w:rsid w:val="00760F2E"/>
    <w:rsid w:val="0077080C"/>
    <w:rsid w:val="007966CF"/>
    <w:rsid w:val="007A3497"/>
    <w:rsid w:val="007A516B"/>
    <w:rsid w:val="007B60D2"/>
    <w:rsid w:val="007D1B4E"/>
    <w:rsid w:val="007D6895"/>
    <w:rsid w:val="007D7A8A"/>
    <w:rsid w:val="007E0FD5"/>
    <w:rsid w:val="007F6F1C"/>
    <w:rsid w:val="00811647"/>
    <w:rsid w:val="00811833"/>
    <w:rsid w:val="008152AB"/>
    <w:rsid w:val="00843154"/>
    <w:rsid w:val="0084368B"/>
    <w:rsid w:val="00861971"/>
    <w:rsid w:val="00861A6E"/>
    <w:rsid w:val="0086512A"/>
    <w:rsid w:val="008A2E73"/>
    <w:rsid w:val="008A646F"/>
    <w:rsid w:val="008B52F2"/>
    <w:rsid w:val="008B5F4F"/>
    <w:rsid w:val="008C0B49"/>
    <w:rsid w:val="008C74F1"/>
    <w:rsid w:val="008D2D80"/>
    <w:rsid w:val="008D723C"/>
    <w:rsid w:val="008F1AA1"/>
    <w:rsid w:val="00904594"/>
    <w:rsid w:val="0091276D"/>
    <w:rsid w:val="00921FF7"/>
    <w:rsid w:val="009534AB"/>
    <w:rsid w:val="00960903"/>
    <w:rsid w:val="009672FE"/>
    <w:rsid w:val="009809A3"/>
    <w:rsid w:val="009A044E"/>
    <w:rsid w:val="009A35E7"/>
    <w:rsid w:val="009A6A72"/>
    <w:rsid w:val="009A6E56"/>
    <w:rsid w:val="009A73D8"/>
    <w:rsid w:val="009C0376"/>
    <w:rsid w:val="009C03FC"/>
    <w:rsid w:val="009F3CA4"/>
    <w:rsid w:val="00A011D9"/>
    <w:rsid w:val="00A13D2F"/>
    <w:rsid w:val="00A20B6B"/>
    <w:rsid w:val="00A23BDC"/>
    <w:rsid w:val="00A27D61"/>
    <w:rsid w:val="00A30D22"/>
    <w:rsid w:val="00A353AE"/>
    <w:rsid w:val="00A37AF2"/>
    <w:rsid w:val="00A532CC"/>
    <w:rsid w:val="00A611D2"/>
    <w:rsid w:val="00A720AD"/>
    <w:rsid w:val="00A776DB"/>
    <w:rsid w:val="00A815A4"/>
    <w:rsid w:val="00A83EC5"/>
    <w:rsid w:val="00A927FA"/>
    <w:rsid w:val="00A9282E"/>
    <w:rsid w:val="00A9641A"/>
    <w:rsid w:val="00A970CD"/>
    <w:rsid w:val="00A97CEA"/>
    <w:rsid w:val="00AA69C3"/>
    <w:rsid w:val="00AB29F8"/>
    <w:rsid w:val="00AD63BD"/>
    <w:rsid w:val="00AD6D50"/>
    <w:rsid w:val="00AE4A1C"/>
    <w:rsid w:val="00AF0EBB"/>
    <w:rsid w:val="00B14A64"/>
    <w:rsid w:val="00B15B11"/>
    <w:rsid w:val="00B2040A"/>
    <w:rsid w:val="00B27144"/>
    <w:rsid w:val="00B32ABA"/>
    <w:rsid w:val="00B36A5B"/>
    <w:rsid w:val="00B40387"/>
    <w:rsid w:val="00B44481"/>
    <w:rsid w:val="00B65435"/>
    <w:rsid w:val="00B70F4C"/>
    <w:rsid w:val="00B864F7"/>
    <w:rsid w:val="00BE4401"/>
    <w:rsid w:val="00BE455D"/>
    <w:rsid w:val="00BF5889"/>
    <w:rsid w:val="00C01D81"/>
    <w:rsid w:val="00C31907"/>
    <w:rsid w:val="00C400E0"/>
    <w:rsid w:val="00C523EA"/>
    <w:rsid w:val="00C52D99"/>
    <w:rsid w:val="00C56078"/>
    <w:rsid w:val="00C638A3"/>
    <w:rsid w:val="00C756DB"/>
    <w:rsid w:val="00C85BE8"/>
    <w:rsid w:val="00C90D20"/>
    <w:rsid w:val="00C97AA0"/>
    <w:rsid w:val="00CA3A38"/>
    <w:rsid w:val="00CA55FE"/>
    <w:rsid w:val="00CC7C52"/>
    <w:rsid w:val="00CD09F7"/>
    <w:rsid w:val="00CF24BD"/>
    <w:rsid w:val="00D06765"/>
    <w:rsid w:val="00D261DA"/>
    <w:rsid w:val="00D32940"/>
    <w:rsid w:val="00D40A37"/>
    <w:rsid w:val="00D40D29"/>
    <w:rsid w:val="00D5296C"/>
    <w:rsid w:val="00D5414B"/>
    <w:rsid w:val="00D544C5"/>
    <w:rsid w:val="00D579AE"/>
    <w:rsid w:val="00D61B1F"/>
    <w:rsid w:val="00D66F2F"/>
    <w:rsid w:val="00D70635"/>
    <w:rsid w:val="00D90C8A"/>
    <w:rsid w:val="00DA0FEF"/>
    <w:rsid w:val="00DA2F96"/>
    <w:rsid w:val="00DC2E6C"/>
    <w:rsid w:val="00DC3700"/>
    <w:rsid w:val="00DE00BD"/>
    <w:rsid w:val="00DF3B03"/>
    <w:rsid w:val="00E00D7C"/>
    <w:rsid w:val="00E12B33"/>
    <w:rsid w:val="00E12E78"/>
    <w:rsid w:val="00E474A7"/>
    <w:rsid w:val="00E541D3"/>
    <w:rsid w:val="00E56A8F"/>
    <w:rsid w:val="00E57E58"/>
    <w:rsid w:val="00E63B44"/>
    <w:rsid w:val="00E645A5"/>
    <w:rsid w:val="00E67A45"/>
    <w:rsid w:val="00E7103E"/>
    <w:rsid w:val="00E77495"/>
    <w:rsid w:val="00E81E93"/>
    <w:rsid w:val="00E84816"/>
    <w:rsid w:val="00E85EEE"/>
    <w:rsid w:val="00EA34A3"/>
    <w:rsid w:val="00EB5417"/>
    <w:rsid w:val="00EC0C4D"/>
    <w:rsid w:val="00EC2325"/>
    <w:rsid w:val="00ED01C2"/>
    <w:rsid w:val="00EE67E2"/>
    <w:rsid w:val="00F05114"/>
    <w:rsid w:val="00F059ED"/>
    <w:rsid w:val="00F356CD"/>
    <w:rsid w:val="00F56AB9"/>
    <w:rsid w:val="00F6355B"/>
    <w:rsid w:val="00F72135"/>
    <w:rsid w:val="00F7233F"/>
    <w:rsid w:val="00F73566"/>
    <w:rsid w:val="00F74A4C"/>
    <w:rsid w:val="00F90A60"/>
    <w:rsid w:val="00F95B17"/>
    <w:rsid w:val="00F976AE"/>
    <w:rsid w:val="00FD37F3"/>
    <w:rsid w:val="00FD3EE7"/>
    <w:rsid w:val="00FE2D4F"/>
    <w:rsid w:val="01ED554C"/>
    <w:rsid w:val="045CF481"/>
    <w:rsid w:val="17ACBF72"/>
    <w:rsid w:val="180DD3EB"/>
    <w:rsid w:val="2522AC89"/>
    <w:rsid w:val="2C8B727C"/>
    <w:rsid w:val="3055EAC1"/>
    <w:rsid w:val="33D8DB66"/>
    <w:rsid w:val="3FC92B21"/>
    <w:rsid w:val="4033FC55"/>
    <w:rsid w:val="411223BB"/>
    <w:rsid w:val="48C74E07"/>
    <w:rsid w:val="4A5AB18C"/>
    <w:rsid w:val="5273B991"/>
    <w:rsid w:val="57A4D269"/>
    <w:rsid w:val="5C219947"/>
    <w:rsid w:val="5C7026A4"/>
    <w:rsid w:val="62CF59CD"/>
    <w:rsid w:val="6861A2DB"/>
    <w:rsid w:val="712FED61"/>
    <w:rsid w:val="778AF519"/>
    <w:rsid w:val="7D3EF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750E"/>
  <w15:chartTrackingRefBased/>
  <w15:docId w15:val="{F777986A-285A-4BDB-8C7F-96417E37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E1"/>
  </w:style>
  <w:style w:type="paragraph" w:styleId="Heading1">
    <w:name w:val="heading 1"/>
    <w:basedOn w:val="Normal"/>
    <w:next w:val="Normal"/>
    <w:link w:val="Heading1Char"/>
    <w:uiPriority w:val="9"/>
    <w:qFormat/>
    <w:rsid w:val="001A56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819AD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6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98437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6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F9800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4BA0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6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65825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6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806600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6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0117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6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65825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6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80660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6E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6ED"/>
  </w:style>
  <w:style w:type="paragraph" w:styleId="Footer">
    <w:name w:val="footer"/>
    <w:basedOn w:val="Normal"/>
    <w:link w:val="FooterChar"/>
    <w:uiPriority w:val="99"/>
    <w:unhideWhenUsed/>
    <w:rsid w:val="004006ED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6ED"/>
  </w:style>
  <w:style w:type="character" w:customStyle="1" w:styleId="Heading2Char">
    <w:name w:val="Heading 2 Char"/>
    <w:basedOn w:val="DefaultParagraphFont"/>
    <w:link w:val="Heading2"/>
    <w:uiPriority w:val="9"/>
    <w:rsid w:val="001A56E1"/>
    <w:rPr>
      <w:rFonts w:asciiTheme="majorHAnsi" w:eastAsiaTheme="majorEastAsia" w:hAnsiTheme="majorHAnsi" w:cstheme="majorBidi"/>
      <w:color w:val="098437" w:themeColor="accent2" w:themeShade="BF"/>
      <w:sz w:val="28"/>
      <w:szCs w:val="28"/>
    </w:rPr>
  </w:style>
  <w:style w:type="character" w:customStyle="1" w:styleId="mntl-sc-block-headingtext">
    <w:name w:val="mntl-sc-block-heading__text"/>
    <w:basedOn w:val="DefaultParagraphFont"/>
    <w:rsid w:val="004006ED"/>
  </w:style>
  <w:style w:type="character" w:styleId="Hyperlink">
    <w:name w:val="Hyperlink"/>
    <w:basedOn w:val="DefaultParagraphFont"/>
    <w:uiPriority w:val="99"/>
    <w:unhideWhenUsed/>
    <w:rsid w:val="00137C51"/>
    <w:rPr>
      <w:color w:val="0000FF"/>
      <w:u w:val="single"/>
    </w:rPr>
  </w:style>
  <w:style w:type="paragraph" w:customStyle="1" w:styleId="HubTitle">
    <w:name w:val="Hub Title"/>
    <w:basedOn w:val="Normal"/>
    <w:link w:val="HubTitleChar"/>
    <w:rsid w:val="001502E2"/>
    <w:pPr>
      <w:shd w:val="clear" w:color="auto" w:fill="FFFFFF"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D219C"/>
      <w:spacing w:val="1"/>
      <w:sz w:val="52"/>
      <w:szCs w:val="52"/>
    </w:rPr>
  </w:style>
  <w:style w:type="paragraph" w:customStyle="1" w:styleId="HubBody">
    <w:name w:val="Hub Body"/>
    <w:basedOn w:val="Normal"/>
    <w:link w:val="HubBodyChar"/>
    <w:rsid w:val="001502E2"/>
    <w:rPr>
      <w:rFonts w:ascii="Arial" w:hAnsi="Arial" w:cs="Arial"/>
      <w:color w:val="111111"/>
      <w:spacing w:val="1"/>
      <w:sz w:val="24"/>
      <w:szCs w:val="24"/>
      <w:shd w:val="clear" w:color="auto" w:fill="FFFFFF"/>
    </w:rPr>
  </w:style>
  <w:style w:type="character" w:customStyle="1" w:styleId="HubTitleChar">
    <w:name w:val="Hub Title Char"/>
    <w:basedOn w:val="DefaultParagraphFont"/>
    <w:link w:val="HubTitle"/>
    <w:rsid w:val="001502E2"/>
    <w:rPr>
      <w:rFonts w:ascii="Arial" w:eastAsia="Times New Roman" w:hAnsi="Arial" w:cs="Arial"/>
      <w:b/>
      <w:bCs/>
      <w:color w:val="0D219C"/>
      <w:spacing w:val="1"/>
      <w:sz w:val="52"/>
      <w:szCs w:val="52"/>
      <w:shd w:val="clear" w:color="auto" w:fill="FFFFFF"/>
    </w:rPr>
  </w:style>
  <w:style w:type="paragraph" w:customStyle="1" w:styleId="Hubbodybold">
    <w:name w:val="Hub body bold"/>
    <w:basedOn w:val="HubBody"/>
    <w:link w:val="HubbodyboldChar"/>
    <w:rsid w:val="001502E2"/>
    <w:rPr>
      <w:b/>
      <w:bCs/>
      <w:color w:val="9F29E0" w:themeColor="accent1"/>
    </w:rPr>
  </w:style>
  <w:style w:type="character" w:customStyle="1" w:styleId="HubBodyChar">
    <w:name w:val="Hub Body Char"/>
    <w:basedOn w:val="DefaultParagraphFont"/>
    <w:link w:val="HubBody"/>
    <w:rsid w:val="001502E2"/>
    <w:rPr>
      <w:rFonts w:ascii="Arial" w:hAnsi="Arial" w:cs="Arial"/>
      <w:color w:val="111111"/>
      <w:spacing w:val="1"/>
      <w:sz w:val="24"/>
      <w:szCs w:val="24"/>
    </w:rPr>
  </w:style>
  <w:style w:type="character" w:customStyle="1" w:styleId="HubbodyboldChar">
    <w:name w:val="Hub body bold Char"/>
    <w:basedOn w:val="HubBodyChar"/>
    <w:link w:val="Hubbodybold"/>
    <w:rsid w:val="001502E2"/>
    <w:rPr>
      <w:rFonts w:ascii="Arial" w:hAnsi="Arial" w:cs="Arial"/>
      <w:b/>
      <w:bCs/>
      <w:color w:val="9F29E0" w:themeColor="accent1"/>
      <w:spacing w:val="1"/>
      <w:sz w:val="24"/>
      <w:szCs w:val="24"/>
    </w:rPr>
  </w:style>
  <w:style w:type="paragraph" w:customStyle="1" w:styleId="paragraph">
    <w:name w:val="paragraph"/>
    <w:basedOn w:val="Normal"/>
    <w:rsid w:val="0060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27C0"/>
  </w:style>
  <w:style w:type="character" w:customStyle="1" w:styleId="eop">
    <w:name w:val="eop"/>
    <w:basedOn w:val="DefaultParagraphFont"/>
    <w:rsid w:val="006027C0"/>
  </w:style>
  <w:style w:type="paragraph" w:styleId="ListParagraph">
    <w:name w:val="List Paragraph"/>
    <w:basedOn w:val="Normal"/>
    <w:uiPriority w:val="34"/>
    <w:qFormat/>
    <w:rsid w:val="007B60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6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F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55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56E1"/>
    <w:rPr>
      <w:rFonts w:asciiTheme="majorHAnsi" w:eastAsiaTheme="majorEastAsia" w:hAnsiTheme="majorHAnsi" w:cstheme="majorBidi"/>
      <w:color w:val="7819AD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6E1"/>
    <w:rPr>
      <w:rFonts w:asciiTheme="majorHAnsi" w:eastAsiaTheme="majorEastAsia" w:hAnsiTheme="majorHAnsi" w:cstheme="majorBidi"/>
      <w:color w:val="BF9800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E1"/>
    <w:rPr>
      <w:rFonts w:asciiTheme="majorHAnsi" w:eastAsiaTheme="majorEastAsia" w:hAnsiTheme="majorHAnsi" w:cstheme="majorBidi"/>
      <w:i/>
      <w:iCs/>
      <w:color w:val="0E4BA0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6E1"/>
    <w:rPr>
      <w:rFonts w:asciiTheme="majorHAnsi" w:eastAsiaTheme="majorEastAsia" w:hAnsiTheme="majorHAnsi" w:cstheme="majorBidi"/>
      <w:i/>
      <w:iCs/>
      <w:color w:val="065825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6E1"/>
    <w:rPr>
      <w:rFonts w:asciiTheme="majorHAnsi" w:eastAsiaTheme="majorEastAsia" w:hAnsiTheme="majorHAnsi" w:cstheme="majorBidi"/>
      <w:i/>
      <w:iCs/>
      <w:color w:val="806600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6E1"/>
    <w:rPr>
      <w:rFonts w:asciiTheme="majorHAnsi" w:eastAsiaTheme="majorEastAsia" w:hAnsiTheme="majorHAnsi" w:cstheme="majorBidi"/>
      <w:color w:val="50117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6E1"/>
    <w:rPr>
      <w:rFonts w:asciiTheme="majorHAnsi" w:eastAsiaTheme="majorEastAsia" w:hAnsiTheme="majorHAnsi" w:cstheme="majorBidi"/>
      <w:color w:val="065825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6E1"/>
    <w:rPr>
      <w:rFonts w:asciiTheme="majorHAnsi" w:eastAsiaTheme="majorEastAsia" w:hAnsiTheme="majorHAnsi" w:cstheme="majorBidi"/>
      <w:color w:val="806600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56E1"/>
    <w:pPr>
      <w:spacing w:line="240" w:lineRule="auto"/>
    </w:pPr>
    <w:rPr>
      <w:b/>
      <w:bCs/>
      <w:smallCaps/>
      <w:color w:val="9F29E0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A56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7819AD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56E1"/>
    <w:rPr>
      <w:rFonts w:asciiTheme="majorHAnsi" w:eastAsiaTheme="majorEastAsia" w:hAnsiTheme="majorHAnsi" w:cstheme="majorBidi"/>
      <w:color w:val="7819AD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6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A56E1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1A56E1"/>
    <w:rPr>
      <w:b/>
      <w:bCs/>
    </w:rPr>
  </w:style>
  <w:style w:type="character" w:styleId="Emphasis">
    <w:name w:val="Emphasis"/>
    <w:basedOn w:val="DefaultParagraphFont"/>
    <w:uiPriority w:val="20"/>
    <w:qFormat/>
    <w:rsid w:val="001A56E1"/>
    <w:rPr>
      <w:i/>
      <w:iCs/>
    </w:rPr>
  </w:style>
  <w:style w:type="paragraph" w:styleId="NoSpacing">
    <w:name w:val="No Spacing"/>
    <w:uiPriority w:val="1"/>
    <w:qFormat/>
    <w:rsid w:val="001A56E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A56E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56E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6E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F29E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6E1"/>
    <w:rPr>
      <w:rFonts w:asciiTheme="majorHAnsi" w:eastAsiaTheme="majorEastAsia" w:hAnsiTheme="majorHAnsi" w:cstheme="majorBidi"/>
      <w:color w:val="9F29E0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A56E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56E1"/>
    <w:rPr>
      <w:b w:val="0"/>
      <w:bCs w:val="0"/>
      <w:i/>
      <w:iCs/>
      <w:color w:val="9F29E0" w:themeColor="accent1"/>
    </w:rPr>
  </w:style>
  <w:style w:type="character" w:styleId="SubtleReference">
    <w:name w:val="Subtle Reference"/>
    <w:basedOn w:val="DefaultParagraphFont"/>
    <w:uiPriority w:val="31"/>
    <w:qFormat/>
    <w:rsid w:val="001A56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A56E1"/>
    <w:rPr>
      <w:b/>
      <w:bCs/>
      <w:smallCaps/>
      <w:color w:val="9F29E0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56E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56E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A10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11D2"/>
    <w:rPr>
      <w:color w:val="599E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EU Business Hub">
      <a:dk1>
        <a:sysClr val="windowText" lastClr="000000"/>
      </a:dk1>
      <a:lt1>
        <a:sysClr val="window" lastClr="FFFFFF"/>
      </a:lt1>
      <a:dk2>
        <a:srgbClr val="0D269C"/>
      </a:dk2>
      <a:lt2>
        <a:srgbClr val="AFDD2F"/>
      </a:lt2>
      <a:accent1>
        <a:srgbClr val="9F29E0"/>
      </a:accent1>
      <a:accent2>
        <a:srgbClr val="0DB14B"/>
      </a:accent2>
      <a:accent3>
        <a:srgbClr val="C17458"/>
      </a:accent3>
      <a:accent4>
        <a:srgbClr val="BC002D"/>
      </a:accent4>
      <a:accent5>
        <a:srgbClr val="1365D6"/>
      </a:accent5>
      <a:accent6>
        <a:srgbClr val="FFCC00"/>
      </a:accent6>
      <a:hlink>
        <a:srgbClr val="E37054"/>
      </a:hlink>
      <a:folHlink>
        <a:srgbClr val="599ED9"/>
      </a:folHlink>
    </a:clrScheme>
    <a:fontScheme name="EU Business Hub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oice xmlns="3ad14fca-303f-42a2-aff1-11293447dbc6" xsi:nil="true"/>
    <Activity xmlns="ec31faca-46d7-4324-b935-a5a8bc784165">4</Activity>
    <Tasks xmlns="ec31faca-46d7-4324-b935-a5a8bc784165">Launching event</Tasks>
    <Multiplier xmlns="ec31faca-46d7-4324-b935-a5a8bc784165">15</Multiplier>
    <TaxKeywordTaxHTField xmlns="33a45235-41f2-4c07-abd6-89f15a950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3592d1d8-1820-4020-a429-ed864faa3607</TermId>
        </TermInfo>
      </Terms>
    </TaxKeywordTaxHTField>
    <TaxCatchAll xmlns="33a45235-41f2-4c07-abd6-89f15a9502a5">
      <Value>677</Value>
    </TaxCatchAll>
    <lcf76f155ced4ddcb4097134ff3c332f xmlns="85a228ab-3d7b-41f1-826e-403380fe01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D6AA2DE06DD4BA37DD701F2D85218" ma:contentTypeVersion="" ma:contentTypeDescription="Create a new document." ma:contentTypeScope="" ma:versionID="d35af754fc669fa20495110909d3e0ef">
  <xsd:schema xmlns:xsd="http://www.w3.org/2001/XMLSchema" xmlns:xs="http://www.w3.org/2001/XMLSchema" xmlns:p="http://schemas.microsoft.com/office/2006/metadata/properties" xmlns:ns2="33a45235-41f2-4c07-abd6-89f15a9502a5" xmlns:ns3="3ad14fca-303f-42a2-aff1-11293447dbc6" xmlns:ns4="85a228ab-3d7b-41f1-826e-403380fe0114" xmlns:ns5="ec31faca-46d7-4324-b935-a5a8bc784165" targetNamespace="http://schemas.microsoft.com/office/2006/metadata/properties" ma:root="true" ma:fieldsID="141a19939b0c7768f2dbafe0a0965877" ns2:_="" ns3:_="" ns4:_="" ns5:_="">
    <xsd:import namespace="33a45235-41f2-4c07-abd6-89f15a9502a5"/>
    <xsd:import namespace="3ad14fca-303f-42a2-aff1-11293447dbc6"/>
    <xsd:import namespace="85a228ab-3d7b-41f1-826e-403380fe0114"/>
    <xsd:import namespace="ec31faca-46d7-4324-b935-a5a8bc78416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Invoice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5:Activity" minOccurs="0"/>
                <xsd:element ref="ns5:Multiplier" minOccurs="0"/>
                <xsd:element ref="ns5:Task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45235-41f2-4c07-abd6-89f15a9502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ad61b7b-f5dc-4060-9b32-94634ee1ff2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c8480b-0bc7-45a0-b1b3-1a7fddb940f6}" ma:internalName="TaxCatchAll" ma:showField="CatchAllData" ma:web="33a45235-41f2-4c07-abd6-89f15a950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4fca-303f-42a2-aff1-11293447dbc6" elementFormDefault="qualified">
    <xsd:import namespace="http://schemas.microsoft.com/office/2006/documentManagement/types"/>
    <xsd:import namespace="http://schemas.microsoft.com/office/infopath/2007/PartnerControls"/>
    <xsd:element name="Invoice" ma:index="11" nillable="true" ma:displayName="Invoice" ma:list="{88313C5E-2787-49D4-B064-F3E86B745671}" ma:internalName="Invoice" ma:showField="Title" ma:web="{ec31faca-46d7-4324-b935-a5a8bc78416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228ab-3d7b-41f1-826e-403380fe0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61b7b-f5dc-4060-9b32-94634ee1f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1faca-46d7-4324-b935-a5a8bc784165" elementFormDefault="qualified">
    <xsd:import namespace="http://schemas.microsoft.com/office/2006/documentManagement/types"/>
    <xsd:import namespace="http://schemas.microsoft.com/office/infopath/2007/PartnerControls"/>
    <xsd:element name="Activity" ma:index="16" nillable="true" ma:displayName="Activity" ma:list="{b944fe04-b9a7-4c17-acbe-be99df4b8313}" ma:internalName="Activity" ma:showField="Title" ma:web="ec31faca-46d7-4324-b935-a5a8bc784165">
      <xsd:simpleType>
        <xsd:restriction base="dms:Lookup"/>
      </xsd:simpleType>
    </xsd:element>
    <xsd:element name="Multiplier" ma:index="17" nillable="true" ma:displayName="Multiplier" ma:list="{dd574726-edd5-42b3-b8d0-0bdfa72949eb}" ma:internalName="Multiplier" ma:showField="Title" ma:web="ec31faca-46d7-4324-b935-a5a8bc784165">
      <xsd:simpleType>
        <xsd:restriction base="dms:Lookup"/>
      </xsd:simpleType>
    </xsd:element>
    <xsd:element name="Tasks" ma:index="18" nillable="true" ma:displayName="Task" ma:format="Dropdown" ma:internalName="Tasks">
      <xsd:simpleType>
        <xsd:restriction base="dms:Choice">
          <xsd:enumeration value="Business Mission"/>
          <xsd:enumeration value="Communication"/>
          <xsd:enumeration value="Helpdesk"/>
          <xsd:enumeration value="Industry event"/>
          <xsd:enumeration value="Launching event"/>
          <xsd:enumeration value="Recruitment Day"/>
          <xsd:enumeration value="Stakeholder event"/>
          <xsd:enumeration value="Trade Fai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FB998-8ECD-45E3-8C2C-0A86EBF95121}">
  <ds:schemaRefs>
    <ds:schemaRef ds:uri="http://schemas.microsoft.com/office/2006/metadata/properties"/>
    <ds:schemaRef ds:uri="http://schemas.microsoft.com/office/infopath/2007/PartnerControls"/>
    <ds:schemaRef ds:uri="3ad14fca-303f-42a2-aff1-11293447dbc6"/>
    <ds:schemaRef ds:uri="ec31faca-46d7-4324-b935-a5a8bc784165"/>
    <ds:schemaRef ds:uri="33a45235-41f2-4c07-abd6-89f15a9502a5"/>
    <ds:schemaRef ds:uri="85a228ab-3d7b-41f1-826e-403380fe0114"/>
  </ds:schemaRefs>
</ds:datastoreItem>
</file>

<file path=customXml/itemProps2.xml><?xml version="1.0" encoding="utf-8"?>
<ds:datastoreItem xmlns:ds="http://schemas.openxmlformats.org/officeDocument/2006/customXml" ds:itemID="{172D4737-AFCE-4CE4-A518-3EDB2D9DA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0E1A3-6769-42F7-A979-5B6811237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CF2762-BE16-45AC-80C3-63DEAAEB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45235-41f2-4c07-abd6-89f15a9502a5"/>
    <ds:schemaRef ds:uri="3ad14fca-303f-42a2-aff1-11293447dbc6"/>
    <ds:schemaRef ds:uri="85a228ab-3d7b-41f1-826e-403380fe0114"/>
    <ds:schemaRef ds:uri="ec31faca-46d7-4324-b935-a5a8bc784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Oleksandra Didukh</dc:creator>
  <cp:keywords>Agenda</cp:keywords>
  <dc:description/>
  <cp:lastModifiedBy>Miroslava Markova</cp:lastModifiedBy>
  <cp:revision>5</cp:revision>
  <cp:lastPrinted>2024-10-02T11:07:00Z</cp:lastPrinted>
  <dcterms:created xsi:type="dcterms:W3CDTF">2025-04-02T11:27:00Z</dcterms:created>
  <dcterms:modified xsi:type="dcterms:W3CDTF">2025-04-02T11:29:00Z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0x010100523D6AA2DE06DD4BA37DD701F2D85218</vt:lpwstr>
  </property>
  <property fmtid="{D5CDD505-2E9C-101B-9397-08002B2CF9AE}" pid="3" name="TaxKeyword">
    <vt:lpwstr>677;#Agenda|3592d1d8-1820-4020-a429-ed864faa3607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2024-04-24T11:04:09Z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f5a5c485-7b74-474f-acba-fb60ef305557</vt:lpwstr>
  </property>
  <property fmtid="{D5CDD505-2E9C-101B-9397-08002B2CF9AE}" pid="10" name="MSIP_Label_ea60d57e-af5b-4752-ac57-3e4f28ca11dc_ContentBits">
    <vt:lpwstr>0</vt:lpwstr>
  </property>
</Properties>
</file>